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299F" w14:textId="77777777" w:rsidR="00557520" w:rsidRDefault="00557520" w:rsidP="0423008F">
      <w:pPr>
        <w:pStyle w:val="Destinat"/>
        <w:ind w:left="0"/>
        <w:rPr>
          <w:rFonts w:eastAsiaTheme="minorEastAsia" w:cstheme="minorBidi"/>
          <w:b/>
          <w:bCs/>
          <w:szCs w:val="20"/>
        </w:rPr>
      </w:pPr>
    </w:p>
    <w:p w14:paraId="40272A99" w14:textId="77777777" w:rsidR="00283A58" w:rsidRPr="00E00226" w:rsidRDefault="00283A58" w:rsidP="002155F8">
      <w:pPr>
        <w:ind w:left="-142"/>
        <w:rPr>
          <w:rFonts w:cs="Arial"/>
          <w:b/>
          <w:szCs w:val="20"/>
        </w:rPr>
      </w:pPr>
    </w:p>
    <w:p w14:paraId="701BBA4D" w14:textId="77777777" w:rsidR="003A5295" w:rsidRPr="00E00226" w:rsidRDefault="003A5295" w:rsidP="002155F8">
      <w:pPr>
        <w:ind w:left="-142"/>
        <w:rPr>
          <w:rFonts w:cs="Arial"/>
          <w:b/>
          <w:szCs w:val="20"/>
        </w:rPr>
      </w:pPr>
    </w:p>
    <w:p w14:paraId="788C012B" w14:textId="224B8208" w:rsidR="002155F8" w:rsidRPr="00E00226" w:rsidRDefault="002155F8" w:rsidP="002155F8">
      <w:pPr>
        <w:ind w:left="-142"/>
        <w:rPr>
          <w:rFonts w:cs="Arial"/>
          <w:b/>
          <w:szCs w:val="20"/>
        </w:rPr>
      </w:pPr>
      <w:r w:rsidRPr="00E00226">
        <w:rPr>
          <w:rFonts w:cs="Arial"/>
          <w:b/>
          <w:szCs w:val="20"/>
        </w:rPr>
        <w:t>RECRUTEMENT D’UN</w:t>
      </w:r>
      <w:r w:rsidR="00B90213" w:rsidRPr="00E00226">
        <w:rPr>
          <w:rFonts w:cs="Arial"/>
          <w:b/>
          <w:szCs w:val="20"/>
        </w:rPr>
        <w:t>·</w:t>
      </w:r>
      <w:r w:rsidRPr="00E00226">
        <w:rPr>
          <w:rFonts w:cs="Arial"/>
          <w:b/>
          <w:szCs w:val="20"/>
        </w:rPr>
        <w:t>E PROFESSEUR</w:t>
      </w:r>
      <w:r w:rsidR="00B90213" w:rsidRPr="00E00226">
        <w:rPr>
          <w:rFonts w:cs="Arial"/>
          <w:b/>
          <w:szCs w:val="20"/>
        </w:rPr>
        <w:t>·</w:t>
      </w:r>
      <w:r w:rsidRPr="00E00226">
        <w:rPr>
          <w:rFonts w:cs="Arial"/>
          <w:b/>
          <w:szCs w:val="20"/>
        </w:rPr>
        <w:t>E D</w:t>
      </w:r>
      <w:r w:rsidR="00A770C9" w:rsidRPr="00E00226">
        <w:rPr>
          <w:rFonts w:cs="Arial"/>
          <w:b/>
          <w:szCs w:val="20"/>
        </w:rPr>
        <w:t>’ORGUE</w:t>
      </w:r>
    </w:p>
    <w:p w14:paraId="2E15BBB8" w14:textId="77777777" w:rsidR="002155F8" w:rsidRPr="00E00226" w:rsidRDefault="002155F8" w:rsidP="002155F8">
      <w:pPr>
        <w:ind w:left="-142"/>
        <w:rPr>
          <w:rFonts w:cs="Arial"/>
          <w:szCs w:val="20"/>
        </w:rPr>
      </w:pPr>
    </w:p>
    <w:p w14:paraId="12CF474E" w14:textId="77777777" w:rsidR="002155F8" w:rsidRPr="00E00226" w:rsidRDefault="002155F8" w:rsidP="002155F8">
      <w:pPr>
        <w:ind w:left="-142"/>
        <w:rPr>
          <w:rFonts w:eastAsia="Times" w:cs="Arial"/>
          <w:szCs w:val="20"/>
        </w:rPr>
      </w:pPr>
    </w:p>
    <w:p w14:paraId="34EF3D6C" w14:textId="4E0EF75A" w:rsidR="002155F8" w:rsidRPr="00E00226" w:rsidRDefault="002155F8" w:rsidP="002155F8">
      <w:pPr>
        <w:ind w:left="-142"/>
        <w:rPr>
          <w:rFonts w:eastAsia="Times" w:cs="Arial"/>
          <w:szCs w:val="20"/>
        </w:rPr>
      </w:pPr>
      <w:r w:rsidRPr="00E00226">
        <w:rPr>
          <w:rFonts w:eastAsia="Times" w:cs="Arial"/>
          <w:szCs w:val="20"/>
        </w:rPr>
        <w:t>Le CNSMD de Lyon organise un concours pour le recrutement d’</w:t>
      </w:r>
      <w:proofErr w:type="spellStart"/>
      <w:r w:rsidRPr="00E00226">
        <w:rPr>
          <w:rFonts w:eastAsia="Times" w:cs="Arial"/>
          <w:szCs w:val="20"/>
        </w:rPr>
        <w:t>un</w:t>
      </w:r>
      <w:r w:rsidR="00B90213" w:rsidRPr="00E00226">
        <w:rPr>
          <w:rFonts w:eastAsia="Times" w:cs="Arial"/>
          <w:szCs w:val="20"/>
        </w:rPr>
        <w:t>·</w:t>
      </w:r>
      <w:r w:rsidRPr="00E00226">
        <w:rPr>
          <w:rFonts w:eastAsia="Times" w:cs="Arial"/>
          <w:szCs w:val="20"/>
        </w:rPr>
        <w:t>e</w:t>
      </w:r>
      <w:proofErr w:type="spellEnd"/>
      <w:r w:rsidRPr="00E00226">
        <w:rPr>
          <w:rFonts w:eastAsia="Times" w:cs="Arial"/>
          <w:szCs w:val="20"/>
        </w:rPr>
        <w:t xml:space="preserve"> </w:t>
      </w:r>
      <w:proofErr w:type="spellStart"/>
      <w:r w:rsidRPr="00E00226">
        <w:rPr>
          <w:rFonts w:eastAsia="Times" w:cs="Arial"/>
          <w:szCs w:val="20"/>
        </w:rPr>
        <w:t>professeur</w:t>
      </w:r>
      <w:r w:rsidR="00FC24A6">
        <w:rPr>
          <w:rFonts w:eastAsia="Times" w:cs="Arial"/>
          <w:szCs w:val="20"/>
        </w:rPr>
        <w:t>·</w:t>
      </w:r>
      <w:r w:rsidRPr="00E00226">
        <w:rPr>
          <w:rFonts w:eastAsia="Times" w:cs="Arial"/>
          <w:szCs w:val="20"/>
        </w:rPr>
        <w:t>e</w:t>
      </w:r>
      <w:proofErr w:type="spellEnd"/>
      <w:r w:rsidRPr="00E00226">
        <w:rPr>
          <w:rFonts w:eastAsia="Times" w:cs="Arial"/>
          <w:szCs w:val="20"/>
        </w:rPr>
        <w:t xml:space="preserve"> </w:t>
      </w:r>
      <w:r w:rsidR="00A770C9" w:rsidRPr="00E00226">
        <w:rPr>
          <w:rFonts w:eastAsia="Times" w:cs="Arial"/>
          <w:szCs w:val="20"/>
        </w:rPr>
        <w:t>d’orgue</w:t>
      </w:r>
      <w:r w:rsidRPr="00E00226">
        <w:rPr>
          <w:rFonts w:eastAsia="Times" w:cs="Arial"/>
          <w:szCs w:val="20"/>
        </w:rPr>
        <w:t>, à temps</w:t>
      </w:r>
      <w:r w:rsidR="00B327D7" w:rsidRPr="00E00226">
        <w:rPr>
          <w:rFonts w:eastAsia="Times" w:cs="Arial"/>
          <w:szCs w:val="20"/>
        </w:rPr>
        <w:t xml:space="preserve"> non</w:t>
      </w:r>
      <w:r w:rsidRPr="00E00226">
        <w:rPr>
          <w:rFonts w:eastAsia="Times" w:cs="Arial"/>
          <w:szCs w:val="20"/>
        </w:rPr>
        <w:t xml:space="preserve"> complet, 1</w:t>
      </w:r>
      <w:r w:rsidR="008E22B0" w:rsidRPr="00E00226">
        <w:rPr>
          <w:rFonts w:eastAsia="Times" w:cs="Arial"/>
          <w:szCs w:val="20"/>
        </w:rPr>
        <w:t>0</w:t>
      </w:r>
      <w:r w:rsidRPr="00E00226">
        <w:rPr>
          <w:rFonts w:eastAsia="Times" w:cs="Arial"/>
          <w:szCs w:val="20"/>
        </w:rPr>
        <w:t xml:space="preserve"> heures hebdomadaires à compter du</w:t>
      </w:r>
      <w:r w:rsidR="008E22B0" w:rsidRPr="00E00226">
        <w:rPr>
          <w:rFonts w:eastAsia="Times" w:cs="Arial"/>
          <w:szCs w:val="20"/>
        </w:rPr>
        <w:t xml:space="preserve"> 1</w:t>
      </w:r>
      <w:r w:rsidR="008E22B0" w:rsidRPr="00E00226">
        <w:rPr>
          <w:rFonts w:eastAsia="Times" w:cs="Arial"/>
          <w:szCs w:val="20"/>
          <w:vertAlign w:val="superscript"/>
        </w:rPr>
        <w:t>er</w:t>
      </w:r>
      <w:r w:rsidR="008E22B0" w:rsidRPr="00E00226">
        <w:rPr>
          <w:rFonts w:eastAsia="Times" w:cs="Arial"/>
          <w:szCs w:val="20"/>
        </w:rPr>
        <w:t xml:space="preserve"> janvier 202</w:t>
      </w:r>
      <w:r w:rsidR="00BA7D87">
        <w:rPr>
          <w:rFonts w:eastAsia="Times" w:cs="Arial"/>
          <w:szCs w:val="20"/>
        </w:rPr>
        <w:t>7</w:t>
      </w:r>
      <w:r w:rsidR="008E22B0" w:rsidRPr="00E00226">
        <w:rPr>
          <w:rFonts w:eastAsia="Times" w:cs="Arial"/>
          <w:szCs w:val="20"/>
        </w:rPr>
        <w:t>.</w:t>
      </w:r>
    </w:p>
    <w:p w14:paraId="557731A8" w14:textId="77777777" w:rsidR="008E22B0" w:rsidRPr="00E00226" w:rsidRDefault="008E22B0" w:rsidP="002155F8">
      <w:pPr>
        <w:ind w:left="-142"/>
        <w:rPr>
          <w:rFonts w:eastAsia="Times" w:cs="Arial"/>
          <w:szCs w:val="20"/>
        </w:rPr>
      </w:pPr>
    </w:p>
    <w:p w14:paraId="59143A04" w14:textId="4593A476" w:rsidR="002155F8" w:rsidRPr="00E00226" w:rsidRDefault="002155F8" w:rsidP="002155F8">
      <w:pPr>
        <w:ind w:left="-142"/>
        <w:rPr>
          <w:rFonts w:eastAsia="Times" w:cs="Arial"/>
          <w:szCs w:val="20"/>
        </w:rPr>
      </w:pPr>
      <w:proofErr w:type="spellStart"/>
      <w:r w:rsidRPr="00E00226">
        <w:rPr>
          <w:rFonts w:eastAsia="Times" w:cs="Arial"/>
          <w:szCs w:val="20"/>
        </w:rPr>
        <w:t>Le</w:t>
      </w:r>
      <w:r w:rsidR="00B90213" w:rsidRPr="00E00226">
        <w:rPr>
          <w:rFonts w:eastAsia="Times" w:cs="Arial"/>
          <w:szCs w:val="20"/>
        </w:rPr>
        <w:t>·</w:t>
      </w:r>
      <w:r w:rsidRPr="00E00226">
        <w:rPr>
          <w:rFonts w:eastAsia="Times" w:cs="Arial"/>
          <w:szCs w:val="20"/>
        </w:rPr>
        <w:t>la</w:t>
      </w:r>
      <w:proofErr w:type="spellEnd"/>
      <w:r w:rsidRPr="00E00226">
        <w:rPr>
          <w:rFonts w:eastAsia="Times" w:cs="Arial"/>
          <w:szCs w:val="20"/>
        </w:rPr>
        <w:t xml:space="preserve"> </w:t>
      </w:r>
      <w:proofErr w:type="spellStart"/>
      <w:r w:rsidRPr="00E00226">
        <w:rPr>
          <w:rFonts w:eastAsia="Times" w:cs="Arial"/>
          <w:szCs w:val="20"/>
        </w:rPr>
        <w:t>professeur</w:t>
      </w:r>
      <w:r w:rsidR="00B90213" w:rsidRPr="00E00226">
        <w:rPr>
          <w:rFonts w:eastAsia="Times" w:cs="Arial"/>
          <w:szCs w:val="20"/>
        </w:rPr>
        <w:t>·</w:t>
      </w:r>
      <w:r w:rsidRPr="00E00226">
        <w:rPr>
          <w:rFonts w:eastAsia="Times" w:cs="Arial"/>
          <w:szCs w:val="20"/>
        </w:rPr>
        <w:t>e</w:t>
      </w:r>
      <w:proofErr w:type="spellEnd"/>
      <w:r w:rsidRPr="00E00226">
        <w:rPr>
          <w:rFonts w:eastAsia="Times" w:cs="Arial"/>
          <w:szCs w:val="20"/>
        </w:rPr>
        <w:t xml:space="preserve"> sera responsable d’une classe d</w:t>
      </w:r>
      <w:r w:rsidR="00A770C9" w:rsidRPr="00E00226">
        <w:rPr>
          <w:rFonts w:eastAsia="Times" w:cs="Arial"/>
          <w:szCs w:val="20"/>
        </w:rPr>
        <w:t>’orgue</w:t>
      </w:r>
      <w:r w:rsidR="0052650F" w:rsidRPr="00E00226">
        <w:rPr>
          <w:rFonts w:eastAsia="Times" w:cs="Arial"/>
          <w:szCs w:val="20"/>
        </w:rPr>
        <w:t xml:space="preserve"> </w:t>
      </w:r>
      <w:r w:rsidRPr="00E00226">
        <w:rPr>
          <w:rFonts w:eastAsia="Times" w:cs="Arial"/>
          <w:szCs w:val="20"/>
        </w:rPr>
        <w:t>(1</w:t>
      </w:r>
      <w:r w:rsidR="008E22B0" w:rsidRPr="00E00226">
        <w:rPr>
          <w:rFonts w:eastAsia="Times" w:cs="Arial"/>
          <w:szCs w:val="20"/>
        </w:rPr>
        <w:t>0</w:t>
      </w:r>
      <w:r w:rsidRPr="00E00226">
        <w:rPr>
          <w:rFonts w:eastAsia="Times" w:cs="Arial"/>
          <w:szCs w:val="20"/>
        </w:rPr>
        <w:t xml:space="preserve"> étudiant.es) au sein du pôle </w:t>
      </w:r>
      <w:r w:rsidR="00F1018F" w:rsidRPr="00E00226">
        <w:rPr>
          <w:rFonts w:eastAsia="Times" w:cs="Arial"/>
          <w:szCs w:val="20"/>
        </w:rPr>
        <w:t>I</w:t>
      </w:r>
      <w:r w:rsidRPr="00E00226">
        <w:rPr>
          <w:szCs w:val="20"/>
        </w:rPr>
        <w:t>nterprétation</w:t>
      </w:r>
      <w:r w:rsidR="00F1018F" w:rsidRPr="00E00226">
        <w:rPr>
          <w:rFonts w:eastAsia="Times" w:cs="Arial"/>
          <w:szCs w:val="20"/>
        </w:rPr>
        <w:t xml:space="preserve">, </w:t>
      </w:r>
      <w:r w:rsidRPr="00E00226">
        <w:rPr>
          <w:rFonts w:eastAsia="Times" w:cs="Arial"/>
          <w:szCs w:val="20"/>
        </w:rPr>
        <w:t xml:space="preserve">pour des </w:t>
      </w:r>
      <w:proofErr w:type="spellStart"/>
      <w:r w:rsidRPr="00E00226">
        <w:rPr>
          <w:rFonts w:eastAsia="Times" w:cs="Arial"/>
          <w:szCs w:val="20"/>
        </w:rPr>
        <w:t>étudiant</w:t>
      </w:r>
      <w:r w:rsidR="00B90213" w:rsidRPr="00E00226">
        <w:rPr>
          <w:rFonts w:eastAsia="Times" w:cs="Arial"/>
          <w:szCs w:val="20"/>
        </w:rPr>
        <w:t>·</w:t>
      </w:r>
      <w:r w:rsidRPr="00E00226">
        <w:rPr>
          <w:rFonts w:eastAsia="Times" w:cs="Arial"/>
          <w:szCs w:val="20"/>
        </w:rPr>
        <w:t>es</w:t>
      </w:r>
      <w:proofErr w:type="spellEnd"/>
      <w:r w:rsidRPr="00E00226">
        <w:rPr>
          <w:rFonts w:eastAsia="Times" w:cs="Arial"/>
          <w:szCs w:val="20"/>
        </w:rPr>
        <w:t xml:space="preserve"> </w:t>
      </w:r>
      <w:proofErr w:type="spellStart"/>
      <w:r w:rsidRPr="00E00226">
        <w:rPr>
          <w:rFonts w:eastAsia="Times" w:cs="Arial"/>
          <w:szCs w:val="20"/>
        </w:rPr>
        <w:t>recruté</w:t>
      </w:r>
      <w:r w:rsidR="00B90213" w:rsidRPr="00E00226">
        <w:rPr>
          <w:rFonts w:eastAsia="Times" w:cs="Arial"/>
          <w:szCs w:val="20"/>
        </w:rPr>
        <w:t>·</w:t>
      </w:r>
      <w:r w:rsidRPr="00E00226">
        <w:rPr>
          <w:rFonts w:eastAsia="Times" w:cs="Arial"/>
          <w:szCs w:val="20"/>
        </w:rPr>
        <w:t>es</w:t>
      </w:r>
      <w:proofErr w:type="spellEnd"/>
      <w:r w:rsidRPr="00E00226">
        <w:rPr>
          <w:rFonts w:eastAsia="Times" w:cs="Arial"/>
          <w:szCs w:val="20"/>
        </w:rPr>
        <w:t xml:space="preserve"> par voie de concours et dont les études se déroulent en 3 cycles supérieurs selon le principe du LMD.</w:t>
      </w:r>
      <w:r w:rsidRPr="00E00226">
        <w:rPr>
          <w:rFonts w:eastAsia="Times" w:cs="Arial"/>
          <w:b/>
          <w:szCs w:val="20"/>
        </w:rPr>
        <w:t xml:space="preserve"> </w:t>
      </w:r>
      <w:r w:rsidRPr="00E00226">
        <w:rPr>
          <w:rFonts w:eastAsia="Times" w:cs="Arial"/>
          <w:szCs w:val="20"/>
        </w:rPr>
        <w:t>La mission est susceptible d’évoluer en fonction du projet de l’établissement.</w:t>
      </w:r>
    </w:p>
    <w:p w14:paraId="780286DD" w14:textId="77777777" w:rsidR="002155F8" w:rsidRPr="00E00226" w:rsidRDefault="002155F8" w:rsidP="002155F8">
      <w:pPr>
        <w:ind w:left="-142"/>
        <w:rPr>
          <w:rFonts w:eastAsia="Times" w:cs="Arial"/>
          <w:szCs w:val="20"/>
        </w:rPr>
      </w:pPr>
    </w:p>
    <w:p w14:paraId="13FCBD35" w14:textId="77777777" w:rsidR="002155F8" w:rsidRPr="00E00226" w:rsidRDefault="002155F8" w:rsidP="002155F8">
      <w:pPr>
        <w:ind w:left="-142"/>
        <w:rPr>
          <w:rFonts w:eastAsia="Times" w:cs="Arial"/>
          <w:szCs w:val="20"/>
        </w:rPr>
      </w:pPr>
      <w:r w:rsidRPr="00E00226">
        <w:rPr>
          <w:rFonts w:eastAsia="Times" w:cs="Arial"/>
          <w:szCs w:val="20"/>
        </w:rPr>
        <w:t>Profil :</w:t>
      </w:r>
    </w:p>
    <w:p w14:paraId="61F3438A" w14:textId="77777777" w:rsidR="002155F8" w:rsidRPr="00E00226" w:rsidRDefault="002155F8" w:rsidP="002155F8">
      <w:pPr>
        <w:ind w:left="-142"/>
        <w:rPr>
          <w:rFonts w:eastAsia="Times" w:cs="Arial"/>
          <w:szCs w:val="20"/>
        </w:rPr>
      </w:pPr>
    </w:p>
    <w:p w14:paraId="69996A82" w14:textId="77777777" w:rsidR="0098610C" w:rsidRPr="0098610C" w:rsidRDefault="0098610C" w:rsidP="0098610C">
      <w:pPr>
        <w:numPr>
          <w:ilvl w:val="0"/>
          <w:numId w:val="23"/>
        </w:numPr>
        <w:spacing w:line="240" w:lineRule="auto"/>
        <w:jc w:val="both"/>
        <w:rPr>
          <w:rFonts w:eastAsia="Times" w:cs="Arial"/>
          <w:szCs w:val="20"/>
        </w:rPr>
      </w:pPr>
      <w:r w:rsidRPr="0098610C">
        <w:rPr>
          <w:rFonts w:eastAsia="Times" w:cs="Arial"/>
          <w:szCs w:val="20"/>
        </w:rPr>
        <w:t>Capacité à justifier d’une activité d’enseignement d’au moins trois années ou d’une carrière nationale ou internationale reconnue dans la discipline</w:t>
      </w:r>
    </w:p>
    <w:p w14:paraId="3D97FBA2" w14:textId="77777777" w:rsidR="0098610C" w:rsidRPr="0098610C" w:rsidRDefault="0098610C" w:rsidP="0098610C">
      <w:pPr>
        <w:numPr>
          <w:ilvl w:val="0"/>
          <w:numId w:val="23"/>
        </w:numPr>
        <w:spacing w:line="240" w:lineRule="auto"/>
        <w:jc w:val="both"/>
        <w:rPr>
          <w:rFonts w:eastAsia="Times" w:cs="Arial"/>
          <w:szCs w:val="20"/>
        </w:rPr>
      </w:pPr>
      <w:r w:rsidRPr="0098610C">
        <w:rPr>
          <w:rFonts w:eastAsia="Times" w:cs="Arial"/>
          <w:szCs w:val="20"/>
        </w:rPr>
        <w:t>Grandes aptitudes pédagogiques</w:t>
      </w:r>
    </w:p>
    <w:p w14:paraId="0A9D39BD" w14:textId="77777777" w:rsidR="0098610C" w:rsidRPr="0098610C" w:rsidRDefault="0098610C" w:rsidP="0098610C">
      <w:pPr>
        <w:numPr>
          <w:ilvl w:val="0"/>
          <w:numId w:val="23"/>
        </w:numPr>
        <w:spacing w:line="240" w:lineRule="auto"/>
        <w:jc w:val="both"/>
        <w:rPr>
          <w:rFonts w:eastAsia="Times" w:cs="Arial"/>
          <w:szCs w:val="20"/>
        </w:rPr>
      </w:pPr>
      <w:r w:rsidRPr="0098610C">
        <w:rPr>
          <w:rFonts w:eastAsia="Times" w:cs="Arial"/>
          <w:szCs w:val="20"/>
        </w:rPr>
        <w:t>Sens des relations humaines et du travail en équipe, sens de l’organisation et réactivité ;</w:t>
      </w:r>
    </w:p>
    <w:p w14:paraId="4CBCD0DD" w14:textId="77777777" w:rsidR="0098610C" w:rsidRPr="0098610C" w:rsidRDefault="0098610C" w:rsidP="0098610C">
      <w:pPr>
        <w:numPr>
          <w:ilvl w:val="0"/>
          <w:numId w:val="23"/>
        </w:numPr>
        <w:spacing w:line="240" w:lineRule="auto"/>
        <w:jc w:val="both"/>
        <w:rPr>
          <w:rFonts w:eastAsia="Times" w:cs="Arial"/>
          <w:szCs w:val="20"/>
        </w:rPr>
      </w:pPr>
      <w:r w:rsidRPr="0098610C">
        <w:rPr>
          <w:rFonts w:eastAsia="Times" w:cs="Arial"/>
          <w:szCs w:val="20"/>
        </w:rPr>
        <w:t>Maîtrise de l’usage des outils informatiques et numériques ;</w:t>
      </w:r>
    </w:p>
    <w:p w14:paraId="02A599E3" w14:textId="77777777" w:rsidR="0098610C" w:rsidRPr="0098610C" w:rsidRDefault="0098610C" w:rsidP="0098610C">
      <w:pPr>
        <w:numPr>
          <w:ilvl w:val="0"/>
          <w:numId w:val="23"/>
        </w:numPr>
        <w:spacing w:line="240" w:lineRule="auto"/>
        <w:jc w:val="both"/>
        <w:rPr>
          <w:rFonts w:eastAsia="Times" w:cs="Arial"/>
          <w:szCs w:val="20"/>
        </w:rPr>
      </w:pPr>
      <w:r w:rsidRPr="0098610C">
        <w:rPr>
          <w:rFonts w:eastAsia="Times" w:cs="Arial"/>
          <w:szCs w:val="20"/>
        </w:rPr>
        <w:t>Maîtrise de l'anglais et capacité à dispenser son enseignement dans cette langue.</w:t>
      </w:r>
    </w:p>
    <w:p w14:paraId="260D46A6" w14:textId="77777777" w:rsidR="0098610C" w:rsidRPr="0098610C" w:rsidRDefault="0098610C" w:rsidP="0098610C">
      <w:pPr>
        <w:numPr>
          <w:ilvl w:val="0"/>
          <w:numId w:val="23"/>
        </w:numPr>
        <w:spacing w:line="240" w:lineRule="auto"/>
        <w:jc w:val="both"/>
        <w:rPr>
          <w:rFonts w:eastAsia="Times" w:cs="Arial"/>
          <w:szCs w:val="20"/>
        </w:rPr>
      </w:pPr>
      <w:r w:rsidRPr="0098610C">
        <w:rPr>
          <w:rFonts w:eastAsia="Times" w:cs="Arial"/>
          <w:szCs w:val="20"/>
        </w:rPr>
        <w:t xml:space="preserve">Adhésion aux valeurs de la charte pédagogique en vigueur dans l’établissement </w:t>
      </w:r>
    </w:p>
    <w:p w14:paraId="665C1616" w14:textId="77777777" w:rsidR="0098610C" w:rsidRPr="0098610C" w:rsidRDefault="0098610C" w:rsidP="0098610C">
      <w:pPr>
        <w:numPr>
          <w:ilvl w:val="0"/>
          <w:numId w:val="23"/>
        </w:numPr>
        <w:spacing w:line="240" w:lineRule="auto"/>
        <w:jc w:val="both"/>
        <w:rPr>
          <w:rFonts w:eastAsia="Times" w:cs="Arial"/>
          <w:szCs w:val="20"/>
        </w:rPr>
      </w:pPr>
      <w:r w:rsidRPr="0098610C">
        <w:rPr>
          <w:rFonts w:eastAsia="Times" w:cs="Arial"/>
          <w:szCs w:val="20"/>
        </w:rPr>
        <w:t>Titulaire de titres ou de diplômes de l’enseignement supérieur en lien avec le poste et délivrés par les institutions françaises ou étrangères habilitées</w:t>
      </w:r>
    </w:p>
    <w:p w14:paraId="35C165A6" w14:textId="77777777" w:rsidR="00A770C9" w:rsidRPr="00E00226" w:rsidRDefault="00A770C9" w:rsidP="00A770C9">
      <w:pPr>
        <w:spacing w:line="240" w:lineRule="auto"/>
        <w:jc w:val="both"/>
        <w:rPr>
          <w:rFonts w:eastAsia="Times" w:cs="Arial"/>
          <w:szCs w:val="20"/>
        </w:rPr>
      </w:pPr>
    </w:p>
    <w:p w14:paraId="65C9DEC5" w14:textId="77777777" w:rsidR="00A770C9" w:rsidRPr="00E00226" w:rsidRDefault="00A770C9" w:rsidP="00A770C9">
      <w:pPr>
        <w:spacing w:line="240" w:lineRule="auto"/>
        <w:jc w:val="both"/>
        <w:rPr>
          <w:rFonts w:eastAsia="Times" w:cstheme="minorHAnsi"/>
          <w:szCs w:val="20"/>
        </w:rPr>
      </w:pPr>
    </w:p>
    <w:p w14:paraId="73348ECC" w14:textId="57655710" w:rsidR="00A770C9" w:rsidRPr="00E00226" w:rsidRDefault="00A770C9" w:rsidP="00A770C9">
      <w:pPr>
        <w:spacing w:line="240" w:lineRule="auto"/>
        <w:jc w:val="both"/>
        <w:rPr>
          <w:rFonts w:eastAsia="Times" w:cstheme="minorHAnsi"/>
          <w:szCs w:val="20"/>
        </w:rPr>
      </w:pPr>
      <w:r w:rsidRPr="00E00226">
        <w:rPr>
          <w:rFonts w:cstheme="minorHAnsi"/>
          <w:color w:val="212121"/>
          <w:szCs w:val="20"/>
        </w:rPr>
        <w:t>Les objectifs pédagogiques sont déclinés dans les fiches cursus des diplômes visés et s’appuient sur :</w:t>
      </w:r>
    </w:p>
    <w:p w14:paraId="42572610" w14:textId="77777777" w:rsidR="00A770C9" w:rsidRPr="00E00226" w:rsidRDefault="00A770C9" w:rsidP="00A770C9">
      <w:pPr>
        <w:pStyle w:val="Paragraphedeliste"/>
        <w:numPr>
          <w:ilvl w:val="0"/>
          <w:numId w:val="22"/>
        </w:numPr>
        <w:spacing w:line="240" w:lineRule="auto"/>
        <w:contextualSpacing w:val="0"/>
        <w:rPr>
          <w:rFonts w:cstheme="minorHAnsi"/>
          <w:color w:val="212121"/>
          <w:szCs w:val="20"/>
        </w:rPr>
      </w:pPr>
      <w:proofErr w:type="gramStart"/>
      <w:r w:rsidRPr="00E00226">
        <w:rPr>
          <w:rFonts w:cstheme="minorHAnsi"/>
          <w:color w:val="212121"/>
          <w:szCs w:val="20"/>
        </w:rPr>
        <w:t>le</w:t>
      </w:r>
      <w:proofErr w:type="gramEnd"/>
      <w:r w:rsidRPr="00E00226">
        <w:rPr>
          <w:rFonts w:cstheme="minorHAnsi"/>
          <w:color w:val="212121"/>
          <w:szCs w:val="20"/>
        </w:rPr>
        <w:t xml:space="preserve"> référentiel de connaissances et de compétences du DNSPM (cf. annexes de l’arrêté du 27 novembre 2022 relatif au diplôme national supérieur professionnel de musicien publiées dans le bulletin officiel du ministère de la culture n°332) et la fiche RNCP 37687consultable sur</w:t>
      </w:r>
      <w:r w:rsidRPr="00E00226">
        <w:rPr>
          <w:rStyle w:val="apple-converted-space"/>
          <w:rFonts w:cstheme="minorHAnsi"/>
          <w:color w:val="212121"/>
          <w:szCs w:val="20"/>
        </w:rPr>
        <w:t> </w:t>
      </w:r>
      <w:hyperlink r:id="rId11" w:tooltip="https://www.francecompetences.fr" w:history="1">
        <w:r w:rsidRPr="00E00226">
          <w:rPr>
            <w:rStyle w:val="Lienhypertexte"/>
            <w:rFonts w:cstheme="minorHAnsi"/>
            <w:color w:val="954F72"/>
            <w:szCs w:val="20"/>
          </w:rPr>
          <w:t>https://www.francecompetences.fr</w:t>
        </w:r>
      </w:hyperlink>
      <w:r w:rsidRPr="00E00226">
        <w:rPr>
          <w:rFonts w:cstheme="minorHAnsi"/>
          <w:color w:val="212121"/>
          <w:szCs w:val="20"/>
        </w:rPr>
        <w:t>,</w:t>
      </w:r>
    </w:p>
    <w:p w14:paraId="245C1AB1" w14:textId="5E810BDF" w:rsidR="00A770C9" w:rsidRPr="00E00226" w:rsidRDefault="00A770C9" w:rsidP="00A770C9">
      <w:pPr>
        <w:pStyle w:val="Paragraphedeliste"/>
        <w:numPr>
          <w:ilvl w:val="0"/>
          <w:numId w:val="22"/>
        </w:numPr>
        <w:spacing w:line="240" w:lineRule="auto"/>
        <w:contextualSpacing w:val="0"/>
        <w:rPr>
          <w:rFonts w:cstheme="minorHAnsi"/>
          <w:color w:val="212121"/>
          <w:szCs w:val="20"/>
        </w:rPr>
      </w:pPr>
      <w:proofErr w:type="gramStart"/>
      <w:r w:rsidRPr="00E00226">
        <w:rPr>
          <w:rFonts w:cstheme="minorHAnsi"/>
          <w:color w:val="212121"/>
          <w:szCs w:val="20"/>
        </w:rPr>
        <w:t>le</w:t>
      </w:r>
      <w:proofErr w:type="gramEnd"/>
      <w:r w:rsidRPr="00E00226">
        <w:rPr>
          <w:rFonts w:cstheme="minorHAnsi"/>
          <w:color w:val="212121"/>
          <w:szCs w:val="20"/>
        </w:rPr>
        <w:t xml:space="preserve"> référentiel de connaissance et de compétences des diplômes de 2</w:t>
      </w:r>
      <w:r w:rsidRPr="00E00226">
        <w:rPr>
          <w:rFonts w:cstheme="minorHAnsi"/>
          <w:color w:val="212121"/>
          <w:szCs w:val="20"/>
          <w:vertAlign w:val="superscript"/>
        </w:rPr>
        <w:t>ème</w:t>
      </w:r>
      <w:r w:rsidRPr="00E00226">
        <w:rPr>
          <w:rStyle w:val="apple-converted-space"/>
          <w:rFonts w:cstheme="minorHAnsi"/>
          <w:color w:val="212121"/>
          <w:szCs w:val="20"/>
        </w:rPr>
        <w:t> </w:t>
      </w:r>
      <w:r w:rsidRPr="00E00226">
        <w:rPr>
          <w:rFonts w:cstheme="minorHAnsi"/>
          <w:color w:val="212121"/>
          <w:szCs w:val="20"/>
        </w:rPr>
        <w:t>cycle supérieur musique du CNSMD de Lyon (diplômes conférant grade de master)</w:t>
      </w:r>
      <w:r w:rsidR="00B90213" w:rsidRPr="00E00226">
        <w:rPr>
          <w:rFonts w:cstheme="minorHAnsi"/>
          <w:color w:val="212121"/>
          <w:szCs w:val="20"/>
        </w:rPr>
        <w:t xml:space="preserve"> : </w:t>
      </w:r>
      <w:hyperlink r:id="rId12" w:history="1">
        <w:r w:rsidR="00B90213" w:rsidRPr="00E00226">
          <w:rPr>
            <w:rStyle w:val="Lienhypertexte"/>
            <w:rFonts w:cstheme="minorHAnsi"/>
            <w:szCs w:val="20"/>
          </w:rPr>
          <w:t>https://cnsmd-lyon.fr/formations-musique/master-orgue/</w:t>
        </w:r>
      </w:hyperlink>
    </w:p>
    <w:p w14:paraId="01D41D77" w14:textId="77777777" w:rsidR="00B90213" w:rsidRPr="00E00226" w:rsidRDefault="00B90213" w:rsidP="00B90213">
      <w:pPr>
        <w:spacing w:line="240" w:lineRule="auto"/>
        <w:ind w:left="360"/>
        <w:rPr>
          <w:rFonts w:cstheme="minorHAnsi"/>
          <w:color w:val="212121"/>
          <w:szCs w:val="20"/>
        </w:rPr>
      </w:pPr>
    </w:p>
    <w:p w14:paraId="7E3C7135" w14:textId="77777777" w:rsidR="00837861" w:rsidRPr="00E00226" w:rsidRDefault="00837861" w:rsidP="00B90213">
      <w:pPr>
        <w:spacing w:line="240" w:lineRule="auto"/>
        <w:rPr>
          <w:rFonts w:cstheme="minorHAnsi"/>
          <w:color w:val="000000"/>
          <w:szCs w:val="20"/>
        </w:rPr>
      </w:pPr>
    </w:p>
    <w:p w14:paraId="66CCB5DE" w14:textId="77777777" w:rsidR="00283A58" w:rsidRPr="00E00226" w:rsidRDefault="00283A58" w:rsidP="00A770C9">
      <w:pPr>
        <w:rPr>
          <w:rFonts w:eastAsia="Times" w:cs="Arial"/>
          <w:szCs w:val="20"/>
        </w:rPr>
      </w:pPr>
    </w:p>
    <w:p w14:paraId="78946123" w14:textId="399A12B6" w:rsidR="002155F8" w:rsidRPr="00E00226" w:rsidRDefault="002155F8" w:rsidP="002155F8">
      <w:pPr>
        <w:ind w:left="-142"/>
        <w:rPr>
          <w:rFonts w:eastAsia="Times" w:cs="Arial"/>
          <w:szCs w:val="20"/>
        </w:rPr>
      </w:pPr>
      <w:r w:rsidRPr="00E00226">
        <w:rPr>
          <w:rFonts w:eastAsia="Times" w:cs="Arial"/>
          <w:szCs w:val="20"/>
        </w:rPr>
        <w:t>Le contenu de l’enseignement comporte :</w:t>
      </w:r>
    </w:p>
    <w:p w14:paraId="6F5F6164" w14:textId="77777777" w:rsidR="002155F8" w:rsidRPr="00E00226" w:rsidRDefault="002155F8" w:rsidP="002155F8">
      <w:pPr>
        <w:ind w:left="-142"/>
        <w:rPr>
          <w:rFonts w:eastAsia="Times" w:cs="Arial"/>
          <w:szCs w:val="20"/>
        </w:rPr>
      </w:pPr>
    </w:p>
    <w:p w14:paraId="392825E6" w14:textId="66E2F559" w:rsidR="002155F8" w:rsidRPr="00E00226" w:rsidRDefault="002155F8" w:rsidP="002155F8">
      <w:pPr>
        <w:numPr>
          <w:ilvl w:val="0"/>
          <w:numId w:val="19"/>
        </w:numPr>
        <w:spacing w:line="240" w:lineRule="auto"/>
        <w:ind w:left="426"/>
        <w:jc w:val="both"/>
        <w:rPr>
          <w:rFonts w:eastAsia="Times" w:cs="Arial"/>
          <w:szCs w:val="20"/>
        </w:rPr>
      </w:pPr>
      <w:r w:rsidRPr="00E00226">
        <w:rPr>
          <w:rFonts w:eastAsia="Times" w:cs="Arial"/>
          <w:szCs w:val="20"/>
        </w:rPr>
        <w:t xml:space="preserve">La conception du projet pédagogique et d’ouverture de la classe (programmes d’études, concerts, </w:t>
      </w:r>
      <w:r w:rsidR="006E1DC0" w:rsidRPr="00E00226">
        <w:rPr>
          <w:rFonts w:eastAsia="Times" w:cs="Arial"/>
          <w:szCs w:val="20"/>
        </w:rPr>
        <w:t>classes de maître</w:t>
      </w:r>
      <w:r w:rsidRPr="00E00226">
        <w:rPr>
          <w:rFonts w:eastAsia="Times" w:cs="Arial"/>
          <w:szCs w:val="20"/>
        </w:rPr>
        <w:t xml:space="preserve">, invitations, séminaires, etc…) et l’organisation du travail des </w:t>
      </w:r>
      <w:proofErr w:type="spellStart"/>
      <w:r w:rsidRPr="00E00226">
        <w:rPr>
          <w:rFonts w:eastAsia="Times" w:cs="Arial"/>
          <w:szCs w:val="20"/>
        </w:rPr>
        <w:t>étudiant</w:t>
      </w:r>
      <w:r w:rsidR="005363B6" w:rsidRPr="00E00226">
        <w:rPr>
          <w:rFonts w:eastAsia="Times" w:cs="Arial"/>
          <w:szCs w:val="20"/>
        </w:rPr>
        <w:t>·</w:t>
      </w:r>
      <w:r w:rsidRPr="00E00226">
        <w:rPr>
          <w:rFonts w:eastAsia="Times" w:cs="Arial"/>
          <w:szCs w:val="20"/>
        </w:rPr>
        <w:t>es</w:t>
      </w:r>
      <w:proofErr w:type="spellEnd"/>
      <w:r w:rsidRPr="00E00226">
        <w:rPr>
          <w:rFonts w:eastAsia="Times" w:cs="Arial"/>
          <w:szCs w:val="20"/>
        </w:rPr>
        <w:t xml:space="preserve"> en coordination avec l’équipe </w:t>
      </w:r>
      <w:r w:rsidR="006E1DC0" w:rsidRPr="00E00226">
        <w:rPr>
          <w:rFonts w:eastAsia="Times" w:cs="Arial"/>
          <w:szCs w:val="20"/>
        </w:rPr>
        <w:t>enseignante.</w:t>
      </w:r>
    </w:p>
    <w:p w14:paraId="5442CA09" w14:textId="11831B62" w:rsidR="002155F8" w:rsidRPr="00E00226" w:rsidRDefault="002155F8" w:rsidP="002155F8">
      <w:pPr>
        <w:numPr>
          <w:ilvl w:val="0"/>
          <w:numId w:val="19"/>
        </w:numPr>
        <w:spacing w:line="240" w:lineRule="auto"/>
        <w:ind w:left="426"/>
        <w:jc w:val="both"/>
        <w:rPr>
          <w:rFonts w:cs="Arial"/>
          <w:szCs w:val="20"/>
        </w:rPr>
      </w:pPr>
      <w:r w:rsidRPr="00E00226">
        <w:rPr>
          <w:rFonts w:cs="Arial"/>
          <w:szCs w:val="20"/>
        </w:rPr>
        <w:t>Les cours hebdomadaires d</w:t>
      </w:r>
      <w:r w:rsidR="00A770C9" w:rsidRPr="00E00226">
        <w:rPr>
          <w:rFonts w:cs="Arial"/>
          <w:szCs w:val="20"/>
        </w:rPr>
        <w:t>’orgue</w:t>
      </w:r>
      <w:r w:rsidR="0052650F" w:rsidRPr="00E00226">
        <w:rPr>
          <w:rFonts w:eastAsia="Times" w:cs="Arial"/>
          <w:szCs w:val="20"/>
        </w:rPr>
        <w:t xml:space="preserve"> </w:t>
      </w:r>
      <w:r w:rsidRPr="00E00226">
        <w:rPr>
          <w:rFonts w:cs="Arial"/>
          <w:szCs w:val="20"/>
        </w:rPr>
        <w:t>en 1</w:t>
      </w:r>
      <w:r w:rsidRPr="00E00226">
        <w:rPr>
          <w:rFonts w:cs="Arial"/>
          <w:szCs w:val="20"/>
          <w:vertAlign w:val="superscript"/>
        </w:rPr>
        <w:t>er</w:t>
      </w:r>
      <w:r w:rsidRPr="00E00226">
        <w:rPr>
          <w:rFonts w:cs="Arial"/>
          <w:szCs w:val="20"/>
        </w:rPr>
        <w:t xml:space="preserve"> cycle (DNSPM), en 2</w:t>
      </w:r>
      <w:r w:rsidRPr="00E00226">
        <w:rPr>
          <w:rFonts w:cs="Arial"/>
          <w:szCs w:val="20"/>
          <w:vertAlign w:val="superscript"/>
        </w:rPr>
        <w:t>e</w:t>
      </w:r>
      <w:r w:rsidRPr="00E00226">
        <w:rPr>
          <w:rFonts w:cs="Arial"/>
          <w:szCs w:val="20"/>
        </w:rPr>
        <w:t xml:space="preserve"> cycle (master) et le suivi des </w:t>
      </w:r>
      <w:proofErr w:type="spellStart"/>
      <w:r w:rsidRPr="00E00226">
        <w:rPr>
          <w:rFonts w:cs="Arial"/>
          <w:szCs w:val="20"/>
        </w:rPr>
        <w:t>étudiant</w:t>
      </w:r>
      <w:r w:rsidR="005363B6" w:rsidRPr="00E00226">
        <w:rPr>
          <w:rFonts w:cs="Arial"/>
          <w:szCs w:val="20"/>
        </w:rPr>
        <w:t>·</w:t>
      </w:r>
      <w:r w:rsidRPr="00E00226">
        <w:rPr>
          <w:rFonts w:cs="Arial"/>
          <w:szCs w:val="20"/>
        </w:rPr>
        <w:t>es</w:t>
      </w:r>
      <w:proofErr w:type="spellEnd"/>
      <w:r w:rsidRPr="00E00226">
        <w:rPr>
          <w:rFonts w:cs="Arial"/>
          <w:szCs w:val="20"/>
        </w:rPr>
        <w:t xml:space="preserve"> de 3</w:t>
      </w:r>
      <w:r w:rsidRPr="00E00226">
        <w:rPr>
          <w:rFonts w:cs="Arial"/>
          <w:szCs w:val="20"/>
          <w:vertAlign w:val="superscript"/>
        </w:rPr>
        <w:t>e</w:t>
      </w:r>
      <w:r w:rsidRPr="00E00226">
        <w:rPr>
          <w:rFonts w:cs="Arial"/>
          <w:szCs w:val="20"/>
        </w:rPr>
        <w:t xml:space="preserve"> cycle (doctorat ou </w:t>
      </w:r>
      <w:r w:rsidR="00FC24A6">
        <w:rPr>
          <w:rFonts w:cs="Arial"/>
          <w:szCs w:val="20"/>
        </w:rPr>
        <w:t>A</w:t>
      </w:r>
      <w:r w:rsidRPr="00E00226">
        <w:rPr>
          <w:rFonts w:cs="Arial"/>
          <w:szCs w:val="20"/>
        </w:rPr>
        <w:t xml:space="preserve">rtist </w:t>
      </w:r>
      <w:proofErr w:type="spellStart"/>
      <w:r w:rsidR="00FC24A6">
        <w:rPr>
          <w:rFonts w:cs="Arial"/>
          <w:szCs w:val="20"/>
        </w:rPr>
        <w:t>D</w:t>
      </w:r>
      <w:r w:rsidRPr="00E00226">
        <w:rPr>
          <w:rFonts w:cs="Arial"/>
          <w:szCs w:val="20"/>
        </w:rPr>
        <w:t>iploma</w:t>
      </w:r>
      <w:proofErr w:type="spellEnd"/>
      <w:r w:rsidRPr="00E00226">
        <w:rPr>
          <w:rFonts w:cs="Arial"/>
          <w:szCs w:val="20"/>
        </w:rPr>
        <w:t xml:space="preserve">) permettant aux </w:t>
      </w:r>
      <w:proofErr w:type="spellStart"/>
      <w:r w:rsidRPr="00E00226">
        <w:rPr>
          <w:rFonts w:cs="Arial"/>
          <w:szCs w:val="20"/>
        </w:rPr>
        <w:t>étudiant</w:t>
      </w:r>
      <w:r w:rsidR="005363B6" w:rsidRPr="00E00226">
        <w:rPr>
          <w:rFonts w:cs="Arial"/>
          <w:szCs w:val="20"/>
        </w:rPr>
        <w:t>·</w:t>
      </w:r>
      <w:r w:rsidRPr="00E00226">
        <w:rPr>
          <w:rFonts w:cs="Arial"/>
          <w:szCs w:val="20"/>
        </w:rPr>
        <w:t>es</w:t>
      </w:r>
      <w:proofErr w:type="spellEnd"/>
      <w:r w:rsidRPr="00E00226">
        <w:rPr>
          <w:rFonts w:cs="Arial"/>
          <w:szCs w:val="20"/>
        </w:rPr>
        <w:t xml:space="preserve"> de préparer leur insertion professionnelle au meilleur niveau.</w:t>
      </w:r>
    </w:p>
    <w:p w14:paraId="214DA12D" w14:textId="7D29BFE7" w:rsidR="002155F8" w:rsidRPr="00E00226" w:rsidRDefault="002155F8" w:rsidP="002155F8">
      <w:pPr>
        <w:numPr>
          <w:ilvl w:val="0"/>
          <w:numId w:val="19"/>
        </w:numPr>
        <w:spacing w:line="240" w:lineRule="auto"/>
        <w:ind w:left="426"/>
        <w:jc w:val="both"/>
        <w:rPr>
          <w:rFonts w:cs="Arial"/>
          <w:szCs w:val="20"/>
        </w:rPr>
      </w:pPr>
      <w:r w:rsidRPr="00E00226">
        <w:rPr>
          <w:rFonts w:cs="Arial"/>
          <w:szCs w:val="20"/>
        </w:rPr>
        <w:t xml:space="preserve">Le contrôle continu des </w:t>
      </w:r>
      <w:proofErr w:type="spellStart"/>
      <w:r w:rsidRPr="00E00226">
        <w:rPr>
          <w:rFonts w:cs="Arial"/>
          <w:szCs w:val="20"/>
        </w:rPr>
        <w:t>étudiant</w:t>
      </w:r>
      <w:r w:rsidR="00B90213" w:rsidRPr="00E00226">
        <w:rPr>
          <w:rFonts w:cs="Arial"/>
          <w:szCs w:val="20"/>
        </w:rPr>
        <w:t>·</w:t>
      </w:r>
      <w:r w:rsidRPr="00E00226">
        <w:rPr>
          <w:rFonts w:cs="Arial"/>
          <w:szCs w:val="20"/>
        </w:rPr>
        <w:t>es</w:t>
      </w:r>
      <w:proofErr w:type="spellEnd"/>
      <w:r w:rsidRPr="00E00226">
        <w:rPr>
          <w:rFonts w:cs="Arial"/>
          <w:szCs w:val="20"/>
        </w:rPr>
        <w:t xml:space="preserve"> lors de chacun des semestres.</w:t>
      </w:r>
    </w:p>
    <w:p w14:paraId="3A2CF006" w14:textId="77777777" w:rsidR="002155F8" w:rsidRPr="00E00226" w:rsidRDefault="002155F8" w:rsidP="002155F8">
      <w:pPr>
        <w:numPr>
          <w:ilvl w:val="0"/>
          <w:numId w:val="19"/>
        </w:numPr>
        <w:spacing w:line="240" w:lineRule="auto"/>
        <w:ind w:left="426"/>
        <w:jc w:val="both"/>
        <w:rPr>
          <w:rFonts w:eastAsia="Times" w:cs="Arial"/>
          <w:szCs w:val="20"/>
        </w:rPr>
      </w:pPr>
      <w:r w:rsidRPr="00E00226">
        <w:rPr>
          <w:rFonts w:eastAsia="Times" w:cs="Arial"/>
          <w:szCs w:val="20"/>
        </w:rPr>
        <w:lastRenderedPageBreak/>
        <w:t>La recherche de répertoire et la définition de tous les programmes des concours d’entrée et évaluations intermédiaires et finales.</w:t>
      </w:r>
    </w:p>
    <w:p w14:paraId="2D887D00" w14:textId="77777777" w:rsidR="005363B6" w:rsidRPr="00E00226" w:rsidRDefault="002155F8" w:rsidP="005363B6">
      <w:pPr>
        <w:numPr>
          <w:ilvl w:val="0"/>
          <w:numId w:val="19"/>
        </w:numPr>
        <w:spacing w:line="240" w:lineRule="auto"/>
        <w:ind w:left="426"/>
        <w:jc w:val="both"/>
        <w:rPr>
          <w:rFonts w:cs="Arial"/>
          <w:szCs w:val="20"/>
        </w:rPr>
      </w:pPr>
      <w:r w:rsidRPr="00E00226">
        <w:rPr>
          <w:rFonts w:cs="Arial"/>
          <w:szCs w:val="20"/>
        </w:rPr>
        <w:t>L</w:t>
      </w:r>
      <w:r w:rsidR="005363B6" w:rsidRPr="00E00226">
        <w:rPr>
          <w:rFonts w:cs="Arial"/>
          <w:szCs w:val="20"/>
        </w:rPr>
        <w:t xml:space="preserve">a répartition des </w:t>
      </w:r>
      <w:proofErr w:type="spellStart"/>
      <w:r w:rsidR="005363B6" w:rsidRPr="00E00226">
        <w:rPr>
          <w:rFonts w:cs="Arial"/>
          <w:szCs w:val="20"/>
        </w:rPr>
        <w:t>étudiant·es</w:t>
      </w:r>
      <w:proofErr w:type="spellEnd"/>
      <w:r w:rsidR="005363B6" w:rsidRPr="00E00226">
        <w:rPr>
          <w:rFonts w:cs="Arial"/>
          <w:szCs w:val="20"/>
        </w:rPr>
        <w:t xml:space="preserve"> dans les différents </w:t>
      </w:r>
      <w:r w:rsidRPr="00E00226">
        <w:rPr>
          <w:rFonts w:cs="Arial"/>
          <w:szCs w:val="20"/>
        </w:rPr>
        <w:t xml:space="preserve">projets </w:t>
      </w:r>
      <w:r w:rsidR="005363B6" w:rsidRPr="00E00226">
        <w:rPr>
          <w:rFonts w:cs="Arial"/>
          <w:szCs w:val="20"/>
        </w:rPr>
        <w:t xml:space="preserve">pédagogiques. </w:t>
      </w:r>
    </w:p>
    <w:p w14:paraId="28C88B95" w14:textId="1AF91867" w:rsidR="005363B6" w:rsidRPr="00E00226" w:rsidRDefault="005363B6" w:rsidP="005363B6">
      <w:pPr>
        <w:numPr>
          <w:ilvl w:val="0"/>
          <w:numId w:val="19"/>
        </w:numPr>
        <w:spacing w:line="240" w:lineRule="auto"/>
        <w:ind w:left="426"/>
        <w:jc w:val="both"/>
        <w:rPr>
          <w:rFonts w:cs="Arial"/>
          <w:szCs w:val="20"/>
        </w:rPr>
      </w:pPr>
      <w:r w:rsidRPr="00E00226">
        <w:rPr>
          <w:rFonts w:cs="Arial"/>
          <w:szCs w:val="20"/>
        </w:rPr>
        <w:t xml:space="preserve">La préparation et le suivi des programmes de musique de chambre des </w:t>
      </w:r>
      <w:proofErr w:type="spellStart"/>
      <w:r w:rsidRPr="00E00226">
        <w:rPr>
          <w:rFonts w:cs="Arial"/>
          <w:szCs w:val="20"/>
        </w:rPr>
        <w:t>étudiant·es</w:t>
      </w:r>
      <w:proofErr w:type="spellEnd"/>
      <w:r w:rsidRPr="00E00226">
        <w:rPr>
          <w:rFonts w:cs="Arial"/>
          <w:szCs w:val="20"/>
        </w:rPr>
        <w:t>.</w:t>
      </w:r>
    </w:p>
    <w:p w14:paraId="66DC4A32" w14:textId="67D184AE" w:rsidR="00762524" w:rsidRPr="00FC24A6" w:rsidRDefault="005363B6" w:rsidP="00762524">
      <w:pPr>
        <w:numPr>
          <w:ilvl w:val="0"/>
          <w:numId w:val="19"/>
        </w:numPr>
        <w:spacing w:line="240" w:lineRule="auto"/>
        <w:ind w:left="426"/>
        <w:jc w:val="both"/>
        <w:rPr>
          <w:rFonts w:cs="Arial"/>
          <w:szCs w:val="20"/>
        </w:rPr>
      </w:pPr>
      <w:r w:rsidRPr="00E00226">
        <w:rPr>
          <w:rFonts w:cs="Arial"/>
          <w:szCs w:val="20"/>
        </w:rPr>
        <w:t xml:space="preserve">Le suivi </w:t>
      </w:r>
      <w:r w:rsidR="006E1DC0" w:rsidRPr="00E00226">
        <w:rPr>
          <w:rFonts w:cs="Arial"/>
          <w:szCs w:val="20"/>
        </w:rPr>
        <w:t xml:space="preserve">des projets de recherche des </w:t>
      </w:r>
      <w:proofErr w:type="spellStart"/>
      <w:r w:rsidR="006E1DC0" w:rsidRPr="00E00226">
        <w:rPr>
          <w:rFonts w:cs="Arial"/>
          <w:szCs w:val="20"/>
        </w:rPr>
        <w:t>étudiant</w:t>
      </w:r>
      <w:r w:rsidRPr="00E00226">
        <w:rPr>
          <w:rFonts w:cs="Arial"/>
          <w:szCs w:val="20"/>
        </w:rPr>
        <w:t>·e</w:t>
      </w:r>
      <w:r w:rsidR="006E1DC0" w:rsidRPr="00E00226">
        <w:rPr>
          <w:rFonts w:cs="Arial"/>
          <w:szCs w:val="20"/>
        </w:rPr>
        <w:t>s</w:t>
      </w:r>
      <w:proofErr w:type="spellEnd"/>
      <w:r w:rsidR="006E1DC0" w:rsidRPr="00E00226">
        <w:rPr>
          <w:rFonts w:cs="Arial"/>
          <w:szCs w:val="20"/>
        </w:rPr>
        <w:t xml:space="preserve">, </w:t>
      </w:r>
      <w:r w:rsidR="002155F8" w:rsidRPr="00E00226">
        <w:rPr>
          <w:rFonts w:cs="Arial"/>
          <w:szCs w:val="20"/>
        </w:rPr>
        <w:t xml:space="preserve">notamment leur mémoire de master, en lien avec la direction de la recherche et les autres </w:t>
      </w:r>
      <w:proofErr w:type="spellStart"/>
      <w:r w:rsidR="002155F8" w:rsidRPr="00E00226">
        <w:rPr>
          <w:rFonts w:cs="Arial"/>
          <w:szCs w:val="20"/>
        </w:rPr>
        <w:t>enseignant</w:t>
      </w:r>
      <w:r w:rsidR="00B90213" w:rsidRPr="00E00226">
        <w:rPr>
          <w:rFonts w:cs="Arial"/>
          <w:szCs w:val="20"/>
        </w:rPr>
        <w:t>·</w:t>
      </w:r>
      <w:r w:rsidR="002155F8" w:rsidRPr="00E00226">
        <w:rPr>
          <w:rFonts w:cs="Arial"/>
          <w:szCs w:val="20"/>
        </w:rPr>
        <w:t>es</w:t>
      </w:r>
      <w:proofErr w:type="spellEnd"/>
      <w:r w:rsidR="002155F8" w:rsidRPr="00E00226">
        <w:rPr>
          <w:rFonts w:cs="Arial"/>
          <w:szCs w:val="20"/>
        </w:rPr>
        <w:t>.</w:t>
      </w:r>
    </w:p>
    <w:p w14:paraId="2907A3DD" w14:textId="2B5CA813" w:rsidR="002155F8" w:rsidRPr="00E00226" w:rsidRDefault="00762524" w:rsidP="002155F8">
      <w:pPr>
        <w:numPr>
          <w:ilvl w:val="0"/>
          <w:numId w:val="19"/>
        </w:numPr>
        <w:spacing w:line="240" w:lineRule="auto"/>
        <w:ind w:left="426"/>
        <w:jc w:val="both"/>
        <w:rPr>
          <w:rFonts w:cs="Arial"/>
          <w:color w:val="auto"/>
          <w:szCs w:val="20"/>
        </w:rPr>
      </w:pPr>
      <w:r w:rsidRPr="00E00226">
        <w:rPr>
          <w:rFonts w:cs="Arial"/>
          <w:color w:val="auto"/>
          <w:szCs w:val="20"/>
        </w:rPr>
        <w:t xml:space="preserve">La préparation et l’accompagnement des </w:t>
      </w:r>
      <w:proofErr w:type="spellStart"/>
      <w:r w:rsidRPr="00E00226">
        <w:rPr>
          <w:rFonts w:cs="Arial"/>
          <w:color w:val="auto"/>
          <w:szCs w:val="20"/>
        </w:rPr>
        <w:t>étudiant</w:t>
      </w:r>
      <w:r w:rsidR="00C13B0B" w:rsidRPr="00E00226">
        <w:rPr>
          <w:rFonts w:cs="Arial"/>
          <w:color w:val="auto"/>
          <w:szCs w:val="20"/>
        </w:rPr>
        <w:t>·e</w:t>
      </w:r>
      <w:r w:rsidRPr="00E00226">
        <w:rPr>
          <w:rFonts w:cs="Arial"/>
          <w:color w:val="auto"/>
          <w:szCs w:val="20"/>
        </w:rPr>
        <w:t>s</w:t>
      </w:r>
      <w:proofErr w:type="spellEnd"/>
      <w:r w:rsidRPr="00E00226">
        <w:rPr>
          <w:rFonts w:cs="Arial"/>
          <w:color w:val="auto"/>
          <w:szCs w:val="20"/>
        </w:rPr>
        <w:t xml:space="preserve"> dans les </w:t>
      </w:r>
      <w:r w:rsidR="005363B6" w:rsidRPr="00E00226">
        <w:rPr>
          <w:rFonts w:cs="Arial"/>
          <w:color w:val="auto"/>
          <w:szCs w:val="20"/>
        </w:rPr>
        <w:t>dispositifs de production</w:t>
      </w:r>
      <w:r w:rsidRPr="00E00226">
        <w:rPr>
          <w:rFonts w:cs="Arial"/>
          <w:color w:val="auto"/>
          <w:szCs w:val="20"/>
        </w:rPr>
        <w:t xml:space="preserve"> du CNSMDL</w:t>
      </w:r>
      <w:r w:rsidR="005363B6" w:rsidRPr="00E00226">
        <w:rPr>
          <w:rFonts w:cs="Arial"/>
          <w:color w:val="auto"/>
          <w:szCs w:val="20"/>
        </w:rPr>
        <w:t xml:space="preserve"> </w:t>
      </w:r>
      <w:r w:rsidRPr="00E00226">
        <w:rPr>
          <w:rFonts w:cs="Arial"/>
          <w:color w:val="auto"/>
          <w:szCs w:val="20"/>
        </w:rPr>
        <w:t>internes</w:t>
      </w:r>
      <w:r w:rsidR="005363B6" w:rsidRPr="00E00226">
        <w:rPr>
          <w:rFonts w:cs="Arial"/>
          <w:color w:val="auto"/>
          <w:szCs w:val="20"/>
        </w:rPr>
        <w:t xml:space="preserve"> et</w:t>
      </w:r>
      <w:r w:rsidRPr="00E00226">
        <w:rPr>
          <w:rFonts w:cs="Arial"/>
          <w:color w:val="auto"/>
          <w:szCs w:val="20"/>
        </w:rPr>
        <w:t xml:space="preserve"> externes</w:t>
      </w:r>
      <w:r w:rsidR="005363B6" w:rsidRPr="00E00226">
        <w:rPr>
          <w:rFonts w:cs="Arial"/>
          <w:color w:val="auto"/>
          <w:szCs w:val="20"/>
        </w:rPr>
        <w:t xml:space="preserve"> </w:t>
      </w:r>
      <w:r w:rsidRPr="00E00226">
        <w:rPr>
          <w:rFonts w:cs="Arial"/>
          <w:color w:val="auto"/>
          <w:szCs w:val="20"/>
        </w:rPr>
        <w:t xml:space="preserve">tels que la musique de </w:t>
      </w:r>
      <w:r w:rsidR="00B90213" w:rsidRPr="00E00226">
        <w:rPr>
          <w:rFonts w:cs="Arial"/>
          <w:color w:val="auto"/>
          <w:szCs w:val="20"/>
        </w:rPr>
        <w:t>chambre</w:t>
      </w:r>
      <w:r w:rsidRPr="00E00226">
        <w:rPr>
          <w:rFonts w:cs="Arial"/>
          <w:color w:val="auto"/>
          <w:szCs w:val="20"/>
        </w:rPr>
        <w:t>,</w:t>
      </w:r>
      <w:r w:rsidR="00C13B0B" w:rsidRPr="00E00226">
        <w:rPr>
          <w:rFonts w:cs="Arial"/>
          <w:color w:val="auto"/>
          <w:szCs w:val="20"/>
        </w:rPr>
        <w:t xml:space="preserve"> l’orchestre, </w:t>
      </w:r>
      <w:r w:rsidR="00B90213" w:rsidRPr="00E00226">
        <w:rPr>
          <w:rFonts w:cs="Arial"/>
          <w:color w:val="auto"/>
          <w:szCs w:val="20"/>
        </w:rPr>
        <w:t>la médiation</w:t>
      </w:r>
      <w:r w:rsidR="005363B6" w:rsidRPr="00E00226">
        <w:rPr>
          <w:rFonts w:cs="Arial"/>
          <w:color w:val="auto"/>
          <w:szCs w:val="20"/>
        </w:rPr>
        <w:t xml:space="preserve"> et</w:t>
      </w:r>
      <w:r w:rsidR="00B90213" w:rsidRPr="00E00226">
        <w:rPr>
          <w:rFonts w:cs="Arial"/>
          <w:color w:val="auto"/>
          <w:szCs w:val="20"/>
        </w:rPr>
        <w:t xml:space="preserve"> </w:t>
      </w:r>
      <w:r w:rsidRPr="00E00226">
        <w:rPr>
          <w:rFonts w:cs="Arial"/>
          <w:color w:val="auto"/>
          <w:szCs w:val="20"/>
        </w:rPr>
        <w:t xml:space="preserve">les initiatives artistiques propres des </w:t>
      </w:r>
      <w:proofErr w:type="spellStart"/>
      <w:r w:rsidRPr="00E00226">
        <w:rPr>
          <w:rFonts w:cs="Arial"/>
          <w:color w:val="auto"/>
          <w:szCs w:val="20"/>
        </w:rPr>
        <w:t>étudiant</w:t>
      </w:r>
      <w:r w:rsidR="005363B6" w:rsidRPr="00E00226">
        <w:rPr>
          <w:rFonts w:cs="Arial"/>
          <w:color w:val="auto"/>
          <w:szCs w:val="20"/>
        </w:rPr>
        <w:t>·e</w:t>
      </w:r>
      <w:r w:rsidRPr="00E00226">
        <w:rPr>
          <w:rFonts w:cs="Arial"/>
          <w:color w:val="auto"/>
          <w:szCs w:val="20"/>
        </w:rPr>
        <w:t>s</w:t>
      </w:r>
      <w:proofErr w:type="spellEnd"/>
      <w:r w:rsidR="00B90213" w:rsidRPr="00E00226">
        <w:rPr>
          <w:rFonts w:cs="Arial"/>
          <w:color w:val="auto"/>
          <w:szCs w:val="20"/>
        </w:rPr>
        <w:t>.</w:t>
      </w:r>
    </w:p>
    <w:p w14:paraId="2DF2F94D" w14:textId="77777777" w:rsidR="00C13B0B" w:rsidRPr="00E00226" w:rsidRDefault="00C13B0B" w:rsidP="00C13B0B">
      <w:pPr>
        <w:numPr>
          <w:ilvl w:val="0"/>
          <w:numId w:val="19"/>
        </w:numPr>
        <w:spacing w:line="240" w:lineRule="auto"/>
        <w:ind w:left="426"/>
        <w:jc w:val="both"/>
        <w:rPr>
          <w:rFonts w:cs="Arial"/>
          <w:szCs w:val="20"/>
        </w:rPr>
      </w:pPr>
      <w:r w:rsidRPr="00E00226">
        <w:rPr>
          <w:rFonts w:cs="Arial"/>
          <w:color w:val="auto"/>
          <w:szCs w:val="20"/>
        </w:rPr>
        <w:t xml:space="preserve">Le suivi des activités de la classe en transversalité avec les autres pôles, en lien avec les services de la </w:t>
      </w:r>
      <w:r w:rsidRPr="00E00226">
        <w:rPr>
          <w:rFonts w:cs="Arial"/>
          <w:szCs w:val="20"/>
        </w:rPr>
        <w:t xml:space="preserve">communication, des productions pédagogiques, des relations internationales, de la régie, et les partenaires extérieurs. </w:t>
      </w:r>
    </w:p>
    <w:p w14:paraId="174ADC52" w14:textId="4752ED32" w:rsidR="00C13B0B" w:rsidRPr="00E00226" w:rsidRDefault="00C13B0B" w:rsidP="00C13B0B">
      <w:pPr>
        <w:numPr>
          <w:ilvl w:val="0"/>
          <w:numId w:val="19"/>
        </w:numPr>
        <w:spacing w:line="240" w:lineRule="auto"/>
        <w:ind w:left="426"/>
        <w:jc w:val="both"/>
        <w:rPr>
          <w:rFonts w:cs="Arial"/>
          <w:szCs w:val="20"/>
        </w:rPr>
      </w:pPr>
      <w:r w:rsidRPr="00E00226">
        <w:rPr>
          <w:rFonts w:cs="Arial"/>
          <w:color w:val="auto"/>
          <w:szCs w:val="20"/>
        </w:rPr>
        <w:t xml:space="preserve">L’accompagnement de projets en lien avec la délégation de musique ancienne et la réflexion sur la place de l’orgue au sein de celle-ci. </w:t>
      </w:r>
    </w:p>
    <w:p w14:paraId="49BA5C81" w14:textId="72DFE64B" w:rsidR="00B90213" w:rsidRPr="00E00226" w:rsidRDefault="00BD7CB7" w:rsidP="00C13B0B">
      <w:pPr>
        <w:numPr>
          <w:ilvl w:val="0"/>
          <w:numId w:val="19"/>
        </w:numPr>
        <w:spacing w:line="240" w:lineRule="auto"/>
        <w:ind w:left="426"/>
        <w:jc w:val="both"/>
        <w:rPr>
          <w:rFonts w:cs="Arial"/>
          <w:color w:val="auto"/>
          <w:szCs w:val="20"/>
        </w:rPr>
      </w:pPr>
      <w:r w:rsidRPr="00E00226">
        <w:rPr>
          <w:rFonts w:cs="Arial"/>
          <w:color w:val="auto"/>
          <w:szCs w:val="20"/>
        </w:rPr>
        <w:t>L’évaluation de la pertinence de nouvelles opportunités de partenariats spécifiques à l’orgue pour des contextes pédagogique ou de production.</w:t>
      </w:r>
    </w:p>
    <w:p w14:paraId="227764D7" w14:textId="290170D8" w:rsidR="00C13B0B" w:rsidRPr="00E00226" w:rsidRDefault="00C13B0B" w:rsidP="00C13B0B">
      <w:pPr>
        <w:numPr>
          <w:ilvl w:val="0"/>
          <w:numId w:val="19"/>
        </w:numPr>
        <w:spacing w:line="240" w:lineRule="auto"/>
        <w:ind w:left="426"/>
        <w:jc w:val="both"/>
        <w:rPr>
          <w:rFonts w:cs="Arial"/>
          <w:color w:val="auto"/>
          <w:szCs w:val="20"/>
        </w:rPr>
      </w:pPr>
      <w:r w:rsidRPr="00E00226">
        <w:rPr>
          <w:rFonts w:cs="Arial"/>
          <w:color w:val="auto"/>
          <w:szCs w:val="20"/>
        </w:rPr>
        <w:t>Le suivi de la composante de facture d’orgue dans le cadre du diplôme de DNSPM.</w:t>
      </w:r>
    </w:p>
    <w:p w14:paraId="328C1589" w14:textId="77CE0408" w:rsidR="00283A58" w:rsidRPr="00E00226" w:rsidRDefault="002155F8" w:rsidP="00517C57">
      <w:pPr>
        <w:numPr>
          <w:ilvl w:val="0"/>
          <w:numId w:val="19"/>
        </w:numPr>
        <w:spacing w:line="240" w:lineRule="auto"/>
        <w:ind w:left="426"/>
        <w:jc w:val="both"/>
        <w:rPr>
          <w:rFonts w:cs="Arial"/>
          <w:szCs w:val="20"/>
        </w:rPr>
      </w:pPr>
      <w:r w:rsidRPr="00E00226">
        <w:rPr>
          <w:rFonts w:cs="Arial"/>
          <w:szCs w:val="20"/>
        </w:rPr>
        <w:t xml:space="preserve">Le suivi pédagogique de chaque </w:t>
      </w:r>
      <w:proofErr w:type="spellStart"/>
      <w:r w:rsidRPr="00E00226">
        <w:rPr>
          <w:rFonts w:cs="Arial"/>
          <w:szCs w:val="20"/>
        </w:rPr>
        <w:t>étudiant·e</w:t>
      </w:r>
      <w:proofErr w:type="spellEnd"/>
      <w:r w:rsidRPr="00E00226">
        <w:rPr>
          <w:rFonts w:cs="Arial"/>
          <w:szCs w:val="20"/>
        </w:rPr>
        <w:t xml:space="preserve"> en lien avec le service des études et le responsable de pôle. </w:t>
      </w:r>
    </w:p>
    <w:p w14:paraId="62CDB07B" w14:textId="33E3DC4E" w:rsidR="002155F8" w:rsidRPr="00E00226" w:rsidRDefault="002155F8" w:rsidP="002155F8">
      <w:pPr>
        <w:numPr>
          <w:ilvl w:val="0"/>
          <w:numId w:val="19"/>
        </w:numPr>
        <w:spacing w:line="240" w:lineRule="auto"/>
        <w:ind w:left="426"/>
        <w:jc w:val="both"/>
        <w:rPr>
          <w:rFonts w:eastAsia="Times" w:cs="Arial"/>
          <w:strike/>
          <w:szCs w:val="20"/>
        </w:rPr>
      </w:pPr>
      <w:r w:rsidRPr="00E00226">
        <w:rPr>
          <w:rFonts w:eastAsia="Times" w:cs="Arial"/>
          <w:szCs w:val="20"/>
        </w:rPr>
        <w:t>La participation aux concours d’entrée</w:t>
      </w:r>
      <w:r w:rsidR="00B90213" w:rsidRPr="00E00226">
        <w:rPr>
          <w:rFonts w:eastAsia="Times" w:cs="Arial"/>
          <w:szCs w:val="20"/>
        </w:rPr>
        <w:t>.</w:t>
      </w:r>
      <w:r w:rsidRPr="00E00226">
        <w:rPr>
          <w:rFonts w:eastAsia="Times" w:cs="Arial"/>
          <w:szCs w:val="20"/>
        </w:rPr>
        <w:t xml:space="preserve"> </w:t>
      </w:r>
    </w:p>
    <w:p w14:paraId="07F85BE4" w14:textId="50261699" w:rsidR="002155F8" w:rsidRPr="00E00226" w:rsidRDefault="002155F8" w:rsidP="002155F8">
      <w:pPr>
        <w:numPr>
          <w:ilvl w:val="0"/>
          <w:numId w:val="19"/>
        </w:numPr>
        <w:spacing w:line="240" w:lineRule="auto"/>
        <w:ind w:left="426"/>
        <w:jc w:val="both"/>
        <w:rPr>
          <w:rFonts w:eastAsia="Times" w:cs="Arial"/>
          <w:szCs w:val="20"/>
        </w:rPr>
      </w:pPr>
      <w:r w:rsidRPr="00E00226">
        <w:rPr>
          <w:rFonts w:eastAsia="Times" w:cs="Arial"/>
          <w:szCs w:val="20"/>
        </w:rPr>
        <w:t>La contribution au projet de l’établissement</w:t>
      </w:r>
      <w:r w:rsidR="005363B6" w:rsidRPr="00E00226">
        <w:rPr>
          <w:rFonts w:eastAsia="Times" w:cs="Arial"/>
          <w:szCs w:val="20"/>
        </w:rPr>
        <w:t xml:space="preserve"> et l</w:t>
      </w:r>
      <w:r w:rsidRPr="00E00226">
        <w:rPr>
          <w:rFonts w:eastAsia="Times" w:cs="Arial"/>
          <w:szCs w:val="20"/>
        </w:rPr>
        <w:t>a participation aux réflexions de l’établissement sur l’évolution de ses missions et sa vision de l’artiste dans la société.</w:t>
      </w:r>
    </w:p>
    <w:p w14:paraId="5DEA014F" w14:textId="77777777" w:rsidR="002155F8" w:rsidRPr="00E00226" w:rsidRDefault="002155F8" w:rsidP="002155F8">
      <w:pPr>
        <w:numPr>
          <w:ilvl w:val="0"/>
          <w:numId w:val="19"/>
        </w:numPr>
        <w:spacing w:line="240" w:lineRule="auto"/>
        <w:ind w:left="426"/>
        <w:jc w:val="both"/>
        <w:rPr>
          <w:rFonts w:cs="Arial"/>
          <w:szCs w:val="20"/>
        </w:rPr>
      </w:pPr>
      <w:r w:rsidRPr="00E00226">
        <w:rPr>
          <w:rFonts w:cs="Arial"/>
          <w:szCs w:val="20"/>
        </w:rPr>
        <w:t>La connaissance des évolutions pédagogiques et institutionnelles, et la participation active à celles-ci dans les groupes de réflexion du CNSMDL.</w:t>
      </w:r>
    </w:p>
    <w:p w14:paraId="27AAE864" w14:textId="77777777" w:rsidR="002155F8" w:rsidRPr="00E00226" w:rsidRDefault="002155F8" w:rsidP="002155F8">
      <w:pPr>
        <w:rPr>
          <w:rFonts w:cs="Arial"/>
          <w:szCs w:val="20"/>
        </w:rPr>
      </w:pPr>
    </w:p>
    <w:p w14:paraId="62A216E6" w14:textId="77777777" w:rsidR="002155F8" w:rsidRPr="00E00226" w:rsidRDefault="002155F8" w:rsidP="002155F8">
      <w:pPr>
        <w:ind w:left="-142"/>
        <w:rPr>
          <w:rFonts w:cs="Arial"/>
          <w:szCs w:val="20"/>
        </w:rPr>
      </w:pPr>
    </w:p>
    <w:p w14:paraId="7F5555D6" w14:textId="551045FE" w:rsidR="002155F8" w:rsidRPr="00E00226" w:rsidRDefault="002155F8" w:rsidP="002155F8">
      <w:pPr>
        <w:ind w:left="-142"/>
        <w:rPr>
          <w:rFonts w:eastAsia="Times" w:cs="Arial"/>
          <w:szCs w:val="20"/>
        </w:rPr>
      </w:pPr>
      <w:r w:rsidRPr="00E00226">
        <w:rPr>
          <w:rFonts w:eastAsia="Times" w:cs="Arial"/>
          <w:szCs w:val="20"/>
        </w:rPr>
        <w:t xml:space="preserve">L'ensemble de ces activités se déroule en étroite concertation avec le responsable du pôle Interprétation, ainsi que ses responsables </w:t>
      </w:r>
      <w:proofErr w:type="spellStart"/>
      <w:r w:rsidRPr="00E00226">
        <w:rPr>
          <w:rFonts w:eastAsia="Times" w:cs="Arial"/>
          <w:szCs w:val="20"/>
        </w:rPr>
        <w:t>délégué</w:t>
      </w:r>
      <w:r w:rsidR="00B90213" w:rsidRPr="00E00226">
        <w:rPr>
          <w:rFonts w:eastAsia="Times" w:cs="Arial"/>
          <w:szCs w:val="20"/>
        </w:rPr>
        <w:t>·</w:t>
      </w:r>
      <w:r w:rsidRPr="00E00226">
        <w:rPr>
          <w:rFonts w:eastAsia="Times" w:cs="Arial"/>
          <w:szCs w:val="20"/>
        </w:rPr>
        <w:t>es</w:t>
      </w:r>
      <w:proofErr w:type="spellEnd"/>
      <w:r w:rsidRPr="00E00226">
        <w:rPr>
          <w:rFonts w:eastAsia="Times" w:cs="Arial"/>
          <w:szCs w:val="20"/>
        </w:rPr>
        <w:t>, l’équipe pédagogique du département musique et la direction.</w:t>
      </w:r>
    </w:p>
    <w:p w14:paraId="07CADC3F" w14:textId="77777777" w:rsidR="002155F8" w:rsidRPr="00E00226" w:rsidRDefault="002155F8" w:rsidP="002155F8">
      <w:pPr>
        <w:ind w:left="-142"/>
        <w:rPr>
          <w:rFonts w:cs="Arial"/>
          <w:szCs w:val="20"/>
        </w:rPr>
      </w:pPr>
    </w:p>
    <w:p w14:paraId="0C7006C6" w14:textId="77777777" w:rsidR="002155F8" w:rsidRPr="00E00226" w:rsidRDefault="002155F8" w:rsidP="002155F8">
      <w:pPr>
        <w:ind w:left="-142"/>
        <w:rPr>
          <w:rFonts w:cs="Arial"/>
          <w:b/>
          <w:bCs/>
          <w:szCs w:val="20"/>
        </w:rPr>
      </w:pPr>
    </w:p>
    <w:p w14:paraId="40C0A203" w14:textId="77777777" w:rsidR="002155F8" w:rsidRPr="00E00226" w:rsidRDefault="002155F8" w:rsidP="002155F8">
      <w:pPr>
        <w:ind w:left="-142"/>
        <w:rPr>
          <w:rFonts w:eastAsia="Times" w:cs="Arial"/>
          <w:szCs w:val="20"/>
        </w:rPr>
      </w:pPr>
      <w:r w:rsidRPr="00E00226">
        <w:rPr>
          <w:rFonts w:cs="Arial"/>
          <w:b/>
          <w:bCs/>
          <w:szCs w:val="20"/>
        </w:rPr>
        <w:t>Admissibilité :</w:t>
      </w:r>
      <w:r w:rsidRPr="00E00226">
        <w:rPr>
          <w:rFonts w:cs="Arial"/>
          <w:szCs w:val="20"/>
        </w:rPr>
        <w:t xml:space="preserve"> </w:t>
      </w:r>
      <w:r w:rsidRPr="00E00226">
        <w:rPr>
          <w:rFonts w:eastAsia="Times" w:cs="Arial"/>
          <w:szCs w:val="20"/>
        </w:rPr>
        <w:t>La commission de recrutement procèdera à une sélection sur dossier constitué d’une lettre de motivation et d’un curriculum vitae détaillé.</w:t>
      </w:r>
    </w:p>
    <w:p w14:paraId="156A6814" w14:textId="77777777" w:rsidR="00E00226" w:rsidRPr="00E00226" w:rsidRDefault="00E00226" w:rsidP="002155F8">
      <w:pPr>
        <w:ind w:left="-142"/>
        <w:rPr>
          <w:rFonts w:eastAsia="Times" w:cs="Arial"/>
          <w:szCs w:val="20"/>
        </w:rPr>
      </w:pPr>
    </w:p>
    <w:p w14:paraId="4E32082D" w14:textId="5B09BB84" w:rsidR="00E00226" w:rsidRPr="00E00226" w:rsidRDefault="00E00226" w:rsidP="00E00226">
      <w:pPr>
        <w:ind w:left="-142"/>
        <w:rPr>
          <w:rFonts w:eastAsia="Times" w:cs="Arial"/>
          <w:szCs w:val="20"/>
        </w:rPr>
      </w:pPr>
      <w:r w:rsidRPr="00E00226">
        <w:rPr>
          <w:rFonts w:eastAsia="Times" w:cs="Arial"/>
          <w:szCs w:val="20"/>
        </w:rPr>
        <w:t xml:space="preserve">Le poste à pourvoir est à temps non complet : les candidats doivent néanmoins s’assurer préalablement à leur candidature, qu’en cas de cumul d’activité, ils seront en règle avec les règles de cumul d’emploi et d’activité en vigueur, et qu’ils pourront assurer le service dans sa globalité, à savoir assurer les heures d’enseignement en face à face et les services attendus tels que décrits dans la fiche de poste et l’arrêté du 22 juillet 2025 relatif aux Conservatoires nationaux supérieurs de Paris et de Lyon. </w:t>
      </w:r>
      <w:hyperlink r:id="rId13" w:history="1">
        <w:r w:rsidRPr="00E00226">
          <w:rPr>
            <w:rStyle w:val="Lienhypertexte"/>
            <w:rFonts w:eastAsia="Times" w:cs="Arial"/>
            <w:szCs w:val="20"/>
          </w:rPr>
          <w:t>Arrêté du 22 juillet 2025</w:t>
        </w:r>
      </w:hyperlink>
    </w:p>
    <w:p w14:paraId="70708355" w14:textId="77777777" w:rsidR="00E00226" w:rsidRPr="00E00226" w:rsidRDefault="00E00226" w:rsidP="00E00226">
      <w:pPr>
        <w:ind w:left="-142"/>
        <w:rPr>
          <w:rFonts w:eastAsia="Times" w:cs="Arial"/>
          <w:szCs w:val="20"/>
        </w:rPr>
      </w:pPr>
    </w:p>
    <w:p w14:paraId="276B3DAE" w14:textId="773A1496" w:rsidR="00E00226" w:rsidRPr="00E00226" w:rsidRDefault="00E00226" w:rsidP="00E00226">
      <w:pPr>
        <w:ind w:left="-142"/>
        <w:rPr>
          <w:rFonts w:eastAsia="Times" w:cs="Arial"/>
          <w:szCs w:val="20"/>
        </w:rPr>
      </w:pPr>
      <w:r w:rsidRPr="00E00226">
        <w:rPr>
          <w:rFonts w:eastAsia="Times" w:cs="Arial"/>
          <w:szCs w:val="20"/>
        </w:rPr>
        <w:t xml:space="preserve">Les conditions de rémunération sont les suivantes : Rémunération conforme à la grille des enseignants votée en conseil d’administration du 30 mai 2025 – L’indice plancher de la grille est l’indice majoré 478 - La rémunération des professeurs contractuels prend en compte des critères d’ancienneté et de compétences spécifiques pouvant être valorisés. </w:t>
      </w:r>
    </w:p>
    <w:p w14:paraId="3C3AB595" w14:textId="77777777" w:rsidR="00E00226" w:rsidRPr="00E00226" w:rsidRDefault="00E00226" w:rsidP="002155F8">
      <w:pPr>
        <w:ind w:left="-142"/>
        <w:rPr>
          <w:rFonts w:eastAsia="Times" w:cs="Arial"/>
          <w:szCs w:val="20"/>
        </w:rPr>
      </w:pPr>
    </w:p>
    <w:p w14:paraId="39141CE4" w14:textId="77777777" w:rsidR="002155F8" w:rsidRDefault="002155F8" w:rsidP="002155F8">
      <w:pPr>
        <w:ind w:left="-142"/>
        <w:rPr>
          <w:rFonts w:cs="Arial"/>
          <w:szCs w:val="20"/>
        </w:rPr>
      </w:pPr>
    </w:p>
    <w:p w14:paraId="53A51B76" w14:textId="77777777" w:rsidR="002155F8" w:rsidRPr="00E00226" w:rsidRDefault="002155F8" w:rsidP="002155F8">
      <w:pPr>
        <w:ind w:left="-142"/>
        <w:rPr>
          <w:rFonts w:eastAsia="Times" w:cs="Arial"/>
          <w:b/>
          <w:bCs/>
          <w:szCs w:val="20"/>
        </w:rPr>
      </w:pPr>
      <w:r w:rsidRPr="00E00226">
        <w:rPr>
          <w:rFonts w:eastAsia="Times" w:cs="Arial"/>
          <w:b/>
          <w:bCs/>
          <w:szCs w:val="20"/>
        </w:rPr>
        <w:t xml:space="preserve">Date limite d’envoi des dossiers de candidature : </w:t>
      </w:r>
    </w:p>
    <w:p w14:paraId="001B6665" w14:textId="1E083D20" w:rsidR="002155F8" w:rsidRPr="00E00226" w:rsidRDefault="00B8598A" w:rsidP="002155F8">
      <w:pPr>
        <w:ind w:left="-142"/>
        <w:rPr>
          <w:rFonts w:eastAsia="Times" w:cs="Arial"/>
          <w:b/>
          <w:bCs/>
          <w:szCs w:val="20"/>
        </w:rPr>
      </w:pPr>
      <w:r w:rsidRPr="00E00226">
        <w:rPr>
          <w:rFonts w:eastAsia="Times" w:cs="Arial"/>
          <w:b/>
          <w:bCs/>
          <w:szCs w:val="20"/>
        </w:rPr>
        <w:t>25 septembre 2026 à</w:t>
      </w:r>
      <w:r w:rsidR="002155F8" w:rsidRPr="00E00226">
        <w:rPr>
          <w:rFonts w:eastAsia="Times" w:cs="Arial"/>
          <w:b/>
          <w:bCs/>
          <w:szCs w:val="20"/>
        </w:rPr>
        <w:t> :</w:t>
      </w:r>
      <w:r w:rsidR="002155F8" w:rsidRPr="00E00226">
        <w:rPr>
          <w:rFonts w:eastAsia="Times" w:cs="Arial"/>
          <w:szCs w:val="20"/>
        </w:rPr>
        <w:t xml:space="preserve"> </w:t>
      </w:r>
      <w:hyperlink r:id="rId14" w:history="1">
        <w:r w:rsidR="002155F8" w:rsidRPr="00E00226">
          <w:rPr>
            <w:rStyle w:val="Lienhypertexte"/>
            <w:rFonts w:eastAsia="Times" w:cs="Arial"/>
            <w:szCs w:val="20"/>
          </w:rPr>
          <w:t>recrutement.enseignant@cnsmd-lyon.fr</w:t>
        </w:r>
      </w:hyperlink>
    </w:p>
    <w:p w14:paraId="7FD7D043" w14:textId="77777777" w:rsidR="002155F8" w:rsidRPr="00E00226" w:rsidRDefault="002155F8" w:rsidP="002155F8">
      <w:pPr>
        <w:ind w:left="-142"/>
        <w:rPr>
          <w:rFonts w:eastAsia="Times" w:cs="Arial"/>
          <w:b/>
          <w:bCs/>
          <w:szCs w:val="20"/>
        </w:rPr>
      </w:pPr>
    </w:p>
    <w:p w14:paraId="11B84C34" w14:textId="77777777" w:rsidR="0098610C" w:rsidRDefault="0098610C" w:rsidP="002155F8">
      <w:pPr>
        <w:ind w:left="-142"/>
        <w:rPr>
          <w:rFonts w:eastAsia="Times" w:cs="Arial"/>
          <w:b/>
          <w:bCs/>
          <w:szCs w:val="20"/>
        </w:rPr>
      </w:pPr>
    </w:p>
    <w:p w14:paraId="2A2758CA" w14:textId="77777777" w:rsidR="0098610C" w:rsidRDefault="0098610C" w:rsidP="002155F8">
      <w:pPr>
        <w:ind w:left="-142"/>
        <w:rPr>
          <w:rFonts w:eastAsia="Times" w:cs="Arial"/>
          <w:b/>
          <w:bCs/>
          <w:szCs w:val="20"/>
        </w:rPr>
      </w:pPr>
    </w:p>
    <w:p w14:paraId="2833B10F" w14:textId="77777777" w:rsidR="0098610C" w:rsidRDefault="0098610C" w:rsidP="002155F8">
      <w:pPr>
        <w:ind w:left="-142"/>
        <w:rPr>
          <w:rFonts w:eastAsia="Times" w:cs="Arial"/>
          <w:b/>
          <w:bCs/>
          <w:szCs w:val="20"/>
        </w:rPr>
      </w:pPr>
    </w:p>
    <w:p w14:paraId="75F77D47" w14:textId="77777777" w:rsidR="0098610C" w:rsidRDefault="0098610C" w:rsidP="002155F8">
      <w:pPr>
        <w:ind w:left="-142"/>
        <w:rPr>
          <w:rFonts w:eastAsia="Times" w:cs="Arial"/>
          <w:b/>
          <w:bCs/>
          <w:szCs w:val="20"/>
        </w:rPr>
      </w:pPr>
    </w:p>
    <w:p w14:paraId="0C22C094" w14:textId="77777777" w:rsidR="0098610C" w:rsidRDefault="0098610C" w:rsidP="002155F8">
      <w:pPr>
        <w:ind w:left="-142"/>
        <w:rPr>
          <w:rFonts w:eastAsia="Times" w:cs="Arial"/>
          <w:b/>
          <w:bCs/>
          <w:szCs w:val="20"/>
        </w:rPr>
      </w:pPr>
    </w:p>
    <w:p w14:paraId="1691D245" w14:textId="77777777" w:rsidR="0098610C" w:rsidRDefault="0098610C" w:rsidP="002155F8">
      <w:pPr>
        <w:ind w:left="-142"/>
        <w:rPr>
          <w:rFonts w:eastAsia="Times" w:cs="Arial"/>
          <w:b/>
          <w:bCs/>
          <w:szCs w:val="20"/>
        </w:rPr>
      </w:pPr>
    </w:p>
    <w:p w14:paraId="70471ED7" w14:textId="77777777" w:rsidR="0098610C" w:rsidRDefault="0098610C" w:rsidP="002155F8">
      <w:pPr>
        <w:ind w:left="-142"/>
        <w:rPr>
          <w:rFonts w:eastAsia="Times" w:cs="Arial"/>
          <w:b/>
          <w:bCs/>
          <w:szCs w:val="20"/>
        </w:rPr>
      </w:pPr>
    </w:p>
    <w:p w14:paraId="3BD84E30" w14:textId="77777777" w:rsidR="0098610C" w:rsidRDefault="0098610C" w:rsidP="002155F8">
      <w:pPr>
        <w:ind w:left="-142"/>
        <w:rPr>
          <w:rFonts w:eastAsia="Times" w:cs="Arial"/>
          <w:b/>
          <w:bCs/>
          <w:szCs w:val="20"/>
        </w:rPr>
      </w:pPr>
    </w:p>
    <w:p w14:paraId="155D87F7" w14:textId="73771E74" w:rsidR="002155F8" w:rsidRPr="00E00226" w:rsidRDefault="002155F8" w:rsidP="002155F8">
      <w:pPr>
        <w:ind w:left="-142"/>
        <w:rPr>
          <w:rFonts w:eastAsia="Times" w:cs="Arial"/>
          <w:b/>
          <w:bCs/>
          <w:szCs w:val="20"/>
        </w:rPr>
      </w:pPr>
      <w:r w:rsidRPr="00E00226">
        <w:rPr>
          <w:rFonts w:eastAsia="Times" w:cs="Arial"/>
          <w:b/>
          <w:bCs/>
          <w:szCs w:val="20"/>
        </w:rPr>
        <w:t xml:space="preserve">Admission : </w:t>
      </w:r>
    </w:p>
    <w:p w14:paraId="4035CF3E" w14:textId="77777777" w:rsidR="002155F8" w:rsidRPr="00E00226" w:rsidRDefault="002155F8" w:rsidP="002155F8">
      <w:pPr>
        <w:ind w:left="-142"/>
        <w:rPr>
          <w:rFonts w:eastAsia="Times" w:cs="Arial"/>
          <w:b/>
          <w:bCs/>
          <w:szCs w:val="20"/>
        </w:rPr>
      </w:pPr>
    </w:p>
    <w:p w14:paraId="24CF4C39" w14:textId="77777777" w:rsidR="002B01CA" w:rsidRDefault="002155F8" w:rsidP="002155F8">
      <w:pPr>
        <w:ind w:left="-142"/>
        <w:rPr>
          <w:rFonts w:cs="Arial"/>
          <w:szCs w:val="20"/>
        </w:rPr>
      </w:pPr>
      <w:r w:rsidRPr="00E00226">
        <w:rPr>
          <w:rFonts w:cs="Arial"/>
          <w:szCs w:val="20"/>
        </w:rPr>
        <w:t xml:space="preserve">Rédaction par </w:t>
      </w:r>
      <w:proofErr w:type="spellStart"/>
      <w:r w:rsidRPr="00E00226">
        <w:rPr>
          <w:rFonts w:cs="Arial"/>
          <w:szCs w:val="20"/>
        </w:rPr>
        <w:t>le</w:t>
      </w:r>
      <w:r w:rsidR="00FC24A6">
        <w:rPr>
          <w:rFonts w:cs="Arial"/>
          <w:szCs w:val="20"/>
        </w:rPr>
        <w:t>·l</w:t>
      </w:r>
      <w:r w:rsidRPr="00E00226">
        <w:rPr>
          <w:rFonts w:cs="Arial"/>
          <w:szCs w:val="20"/>
        </w:rPr>
        <w:t>a</w:t>
      </w:r>
      <w:proofErr w:type="spellEnd"/>
      <w:r w:rsidRPr="00E00226">
        <w:rPr>
          <w:rFonts w:cs="Arial"/>
          <w:szCs w:val="20"/>
        </w:rPr>
        <w:t xml:space="preserve"> </w:t>
      </w:r>
      <w:proofErr w:type="spellStart"/>
      <w:r w:rsidRPr="00E00226">
        <w:rPr>
          <w:rFonts w:cs="Arial"/>
          <w:szCs w:val="20"/>
        </w:rPr>
        <w:t>candidat</w:t>
      </w:r>
      <w:r w:rsidR="005363B6" w:rsidRPr="00E00226">
        <w:rPr>
          <w:rFonts w:cs="Arial"/>
          <w:szCs w:val="20"/>
        </w:rPr>
        <w:t>·</w:t>
      </w:r>
      <w:r w:rsidRPr="00E00226">
        <w:rPr>
          <w:rFonts w:cs="Arial"/>
          <w:szCs w:val="20"/>
        </w:rPr>
        <w:t>e</w:t>
      </w:r>
      <w:proofErr w:type="spellEnd"/>
      <w:r w:rsidRPr="00E00226">
        <w:rPr>
          <w:rFonts w:cs="Arial"/>
          <w:szCs w:val="20"/>
        </w:rPr>
        <w:t xml:space="preserve"> d’une note d’environ quatre pages synthétisant son projet pédagogique en relation avec le projet d’établissement du CNSMDL et les compétences attendues décrites par les référentiels d’activités et de compétences des DNSPM et Master</w:t>
      </w:r>
      <w:r w:rsidR="002B01CA">
        <w:rPr>
          <w:rFonts w:cs="Arial"/>
          <w:szCs w:val="20"/>
        </w:rPr>
        <w:t>.</w:t>
      </w:r>
    </w:p>
    <w:p w14:paraId="6B5C666C" w14:textId="3FABECD7" w:rsidR="002155F8" w:rsidRPr="00E00226" w:rsidRDefault="002155F8" w:rsidP="002155F8">
      <w:pPr>
        <w:ind w:left="-142"/>
        <w:rPr>
          <w:rFonts w:eastAsia="Times" w:cs="Arial"/>
          <w:b/>
          <w:bCs/>
          <w:szCs w:val="20"/>
        </w:rPr>
      </w:pPr>
      <w:r w:rsidRPr="00E00226">
        <w:rPr>
          <w:rFonts w:eastAsia="Times" w:cs="Arial"/>
          <w:b/>
          <w:bCs/>
          <w:szCs w:val="20"/>
        </w:rPr>
        <w:t xml:space="preserve">Date limite d’envoi de la note : </w:t>
      </w:r>
      <w:bookmarkStart w:id="0" w:name="_Hlk130799734"/>
      <w:r w:rsidR="00F60061">
        <w:rPr>
          <w:rFonts w:eastAsia="Times" w:cs="Arial"/>
          <w:b/>
          <w:bCs/>
          <w:szCs w:val="20"/>
        </w:rPr>
        <w:t>mardi</w:t>
      </w:r>
      <w:r w:rsidR="005038ED">
        <w:rPr>
          <w:rFonts w:eastAsia="Times" w:cs="Arial"/>
          <w:b/>
          <w:bCs/>
          <w:szCs w:val="20"/>
        </w:rPr>
        <w:t xml:space="preserve"> 10 novembre</w:t>
      </w:r>
      <w:r w:rsidR="002B01CA">
        <w:rPr>
          <w:rFonts w:eastAsia="Times" w:cs="Arial"/>
          <w:b/>
          <w:bCs/>
          <w:szCs w:val="20"/>
        </w:rPr>
        <w:t xml:space="preserve"> 2026</w:t>
      </w:r>
    </w:p>
    <w:p w14:paraId="52D22276" w14:textId="77777777" w:rsidR="002155F8" w:rsidRPr="00E00226" w:rsidRDefault="002155F8" w:rsidP="002155F8">
      <w:pPr>
        <w:rPr>
          <w:rFonts w:eastAsia="Times" w:cs="Arial"/>
          <w:b/>
          <w:bCs/>
          <w:szCs w:val="20"/>
        </w:rPr>
      </w:pPr>
    </w:p>
    <w:p w14:paraId="6280F1FD" w14:textId="7D81530B" w:rsidR="002155F8" w:rsidRPr="00E00226" w:rsidRDefault="002155F8" w:rsidP="002155F8">
      <w:pPr>
        <w:ind w:left="-142"/>
        <w:rPr>
          <w:rFonts w:cs="Arial"/>
          <w:szCs w:val="20"/>
        </w:rPr>
      </w:pPr>
      <w:r w:rsidRPr="00E00226">
        <w:rPr>
          <w:rFonts w:eastAsia="Times" w:cs="Arial"/>
          <w:b/>
          <w:bCs/>
          <w:szCs w:val="20"/>
        </w:rPr>
        <w:t>Concours :</w:t>
      </w:r>
      <w:r w:rsidR="00B8598A" w:rsidRPr="00E00226">
        <w:rPr>
          <w:rFonts w:eastAsia="Times" w:cs="Arial"/>
          <w:b/>
          <w:bCs/>
          <w:szCs w:val="20"/>
        </w:rPr>
        <w:t xml:space="preserve"> jeudi 26 et vendredi 27 novembre 2026 </w:t>
      </w:r>
    </w:p>
    <w:p w14:paraId="07D0710C" w14:textId="77777777" w:rsidR="002155F8" w:rsidRPr="00E00226" w:rsidRDefault="002155F8" w:rsidP="002155F8">
      <w:pPr>
        <w:ind w:left="426"/>
        <w:rPr>
          <w:rFonts w:cs="Arial"/>
          <w:szCs w:val="20"/>
        </w:rPr>
      </w:pPr>
    </w:p>
    <w:p w14:paraId="628D8FAE" w14:textId="0701710E" w:rsidR="002155F8" w:rsidRPr="00E00226" w:rsidRDefault="002155F8" w:rsidP="002155F8">
      <w:pPr>
        <w:numPr>
          <w:ilvl w:val="0"/>
          <w:numId w:val="19"/>
        </w:numPr>
        <w:spacing w:line="240" w:lineRule="auto"/>
        <w:ind w:left="426"/>
        <w:jc w:val="both"/>
        <w:rPr>
          <w:rFonts w:cs="Arial"/>
          <w:szCs w:val="20"/>
        </w:rPr>
      </w:pPr>
      <w:r w:rsidRPr="00E00226">
        <w:rPr>
          <w:rFonts w:eastAsia="Times" w:cs="Arial"/>
          <w:szCs w:val="20"/>
        </w:rPr>
        <w:t xml:space="preserve">Épreuve pédagogique : Un cours à donner à des </w:t>
      </w:r>
      <w:proofErr w:type="spellStart"/>
      <w:r w:rsidRPr="00E00226">
        <w:rPr>
          <w:rFonts w:eastAsia="Times" w:cs="Arial"/>
          <w:szCs w:val="20"/>
        </w:rPr>
        <w:t>étudiant</w:t>
      </w:r>
      <w:r w:rsidR="00FC24A6">
        <w:rPr>
          <w:rFonts w:eastAsia="Times" w:cs="Arial"/>
          <w:szCs w:val="20"/>
        </w:rPr>
        <w:t>·</w:t>
      </w:r>
      <w:r w:rsidRPr="00E00226">
        <w:rPr>
          <w:rFonts w:eastAsia="Times" w:cs="Arial"/>
          <w:color w:val="auto"/>
          <w:szCs w:val="20"/>
        </w:rPr>
        <w:t>es</w:t>
      </w:r>
      <w:proofErr w:type="spellEnd"/>
      <w:r w:rsidRPr="00E00226">
        <w:rPr>
          <w:rFonts w:eastAsia="Times" w:cs="Arial"/>
          <w:color w:val="auto"/>
          <w:szCs w:val="20"/>
        </w:rPr>
        <w:t xml:space="preserve"> de niveaux différents dans la discipline</w:t>
      </w:r>
      <w:r w:rsidRPr="00E00226">
        <w:rPr>
          <w:rFonts w:eastAsia="Times" w:cs="Arial"/>
          <w:szCs w:val="20"/>
        </w:rPr>
        <w:t>, d’une durée de 45 minutes maximum. Ce cours portera sur des œuvres de styles et répertoires variés</w:t>
      </w:r>
      <w:bookmarkEnd w:id="0"/>
      <w:r w:rsidRPr="00E00226">
        <w:rPr>
          <w:rFonts w:eastAsia="Times" w:cs="Arial"/>
          <w:szCs w:val="20"/>
        </w:rPr>
        <w:t>.</w:t>
      </w:r>
    </w:p>
    <w:p w14:paraId="6BCDFA7F" w14:textId="77777777" w:rsidR="002155F8" w:rsidRPr="00E00226" w:rsidRDefault="002155F8" w:rsidP="002155F8">
      <w:pPr>
        <w:ind w:left="426"/>
        <w:rPr>
          <w:rFonts w:cs="Arial"/>
          <w:szCs w:val="20"/>
        </w:rPr>
      </w:pPr>
    </w:p>
    <w:p w14:paraId="580FD6BE" w14:textId="77777777" w:rsidR="002155F8" w:rsidRPr="00E00226" w:rsidRDefault="002155F8" w:rsidP="002155F8">
      <w:pPr>
        <w:numPr>
          <w:ilvl w:val="0"/>
          <w:numId w:val="19"/>
        </w:numPr>
        <w:spacing w:line="240" w:lineRule="auto"/>
        <w:ind w:left="426"/>
        <w:jc w:val="both"/>
        <w:rPr>
          <w:rFonts w:cs="Arial"/>
          <w:szCs w:val="20"/>
        </w:rPr>
      </w:pPr>
      <w:r w:rsidRPr="00E00226">
        <w:rPr>
          <w:rFonts w:eastAsia="Times" w:cs="Arial"/>
          <w:szCs w:val="20"/>
        </w:rPr>
        <w:t>Un entretien avec le jury de 15 minutes environ</w:t>
      </w:r>
    </w:p>
    <w:p w14:paraId="72AE138F" w14:textId="77777777" w:rsidR="002155F8" w:rsidRPr="00E00226" w:rsidRDefault="002155F8" w:rsidP="002155F8">
      <w:pPr>
        <w:ind w:left="-142"/>
        <w:rPr>
          <w:rFonts w:eastAsia="Times" w:cs="Arial"/>
          <w:szCs w:val="20"/>
        </w:rPr>
      </w:pPr>
    </w:p>
    <w:p w14:paraId="1B313B4E" w14:textId="77777777" w:rsidR="002155F8" w:rsidRPr="00E00226" w:rsidRDefault="002155F8" w:rsidP="002155F8">
      <w:pPr>
        <w:ind w:left="-142"/>
        <w:rPr>
          <w:rFonts w:eastAsia="Times" w:cs="Arial"/>
          <w:szCs w:val="20"/>
        </w:rPr>
      </w:pPr>
    </w:p>
    <w:p w14:paraId="4ABCD79B" w14:textId="77777777" w:rsidR="002155F8" w:rsidRPr="00E00226" w:rsidRDefault="002155F8" w:rsidP="002155F8">
      <w:pPr>
        <w:ind w:left="-142"/>
        <w:rPr>
          <w:rFonts w:eastAsia="Times" w:cs="Arial"/>
          <w:szCs w:val="20"/>
        </w:rPr>
      </w:pPr>
      <w:bookmarkStart w:id="1" w:name="_Hlk143675153"/>
      <w:r w:rsidRPr="00E00226">
        <w:rPr>
          <w:rFonts w:eastAsia="Times" w:cs="Arial"/>
          <w:szCs w:val="20"/>
        </w:rPr>
        <w:t>Renseignements complémentaires :</w:t>
      </w:r>
      <w:r w:rsidRPr="00E00226">
        <w:rPr>
          <w:rFonts w:eastAsia="Times" w:cs="Arial"/>
          <w:b/>
          <w:szCs w:val="20"/>
        </w:rPr>
        <w:t xml:space="preserve"> </w:t>
      </w:r>
      <w:hyperlink r:id="rId15" w:history="1">
        <w:r w:rsidRPr="00E00226">
          <w:rPr>
            <w:rFonts w:eastAsia="Times" w:cs="Arial"/>
            <w:color w:val="0000FF"/>
            <w:szCs w:val="20"/>
            <w:u w:val="single"/>
          </w:rPr>
          <w:t>recrutement.enseignant@cnsmd-lyon.fr</w:t>
        </w:r>
      </w:hyperlink>
    </w:p>
    <w:bookmarkEnd w:id="1"/>
    <w:p w14:paraId="49A83EF5" w14:textId="77777777" w:rsidR="002155F8" w:rsidRPr="00E00226" w:rsidRDefault="002155F8" w:rsidP="002155F8">
      <w:pPr>
        <w:ind w:left="-142"/>
        <w:rPr>
          <w:rFonts w:cs="Arial"/>
          <w:szCs w:val="20"/>
        </w:rPr>
      </w:pPr>
    </w:p>
    <w:p w14:paraId="74D595AA" w14:textId="77777777" w:rsidR="00557520" w:rsidRPr="00E00226" w:rsidRDefault="00557520" w:rsidP="002155F8">
      <w:pPr>
        <w:pStyle w:val="Destinat"/>
        <w:ind w:left="0"/>
        <w:rPr>
          <w:rFonts w:eastAsiaTheme="minorEastAsia" w:cstheme="minorBidi"/>
          <w:szCs w:val="20"/>
        </w:rPr>
      </w:pPr>
    </w:p>
    <w:sectPr w:rsidR="00557520" w:rsidRPr="00E00226" w:rsidSect="00255C43">
      <w:headerReference w:type="default" r:id="rId16"/>
      <w:footerReference w:type="default" r:id="rId17"/>
      <w:headerReference w:type="first" r:id="rId18"/>
      <w:footerReference w:type="first" r:id="rId19"/>
      <w:pgSz w:w="11906" w:h="16838" w:code="9"/>
      <w:pgMar w:top="794" w:right="567" w:bottom="2552" w:left="1786"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29FE" w14:textId="77777777" w:rsidR="00095F5A" w:rsidRDefault="00095F5A" w:rsidP="00036932">
      <w:pPr>
        <w:spacing w:line="240" w:lineRule="auto"/>
      </w:pPr>
      <w:r>
        <w:separator/>
      </w:r>
    </w:p>
  </w:endnote>
  <w:endnote w:type="continuationSeparator" w:id="0">
    <w:p w14:paraId="4085ADE9" w14:textId="77777777" w:rsidR="00095F5A" w:rsidRDefault="00095F5A" w:rsidP="00036932">
      <w:pPr>
        <w:spacing w:line="240" w:lineRule="auto"/>
      </w:pPr>
      <w:r>
        <w:continuationSeparator/>
      </w:r>
    </w:p>
  </w:endnote>
  <w:endnote w:type="continuationNotice" w:id="1">
    <w:p w14:paraId="7D0EE8EF" w14:textId="77777777" w:rsidR="00095F5A" w:rsidRDefault="00095F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DUPIEDDEPAGE"/>
      <w:tblW w:w="7938" w:type="dxa"/>
      <w:tblLayout w:type="fixed"/>
      <w:tblLook w:val="04A0" w:firstRow="1" w:lastRow="0" w:firstColumn="1" w:lastColumn="0" w:noHBand="0" w:noVBand="1"/>
    </w:tblPr>
    <w:tblGrid>
      <w:gridCol w:w="1190"/>
      <w:gridCol w:w="2965"/>
      <w:gridCol w:w="3783"/>
    </w:tblGrid>
    <w:tr w:rsidR="00E711B9" w14:paraId="081A8A93" w14:textId="77777777" w:rsidTr="0423008F">
      <w:tc>
        <w:tcPr>
          <w:tcW w:w="1190" w:type="dxa"/>
        </w:tcPr>
        <w:p w14:paraId="2F2B11AA" w14:textId="77777777" w:rsidR="00E711B9" w:rsidRPr="00276447" w:rsidRDefault="00E711B9" w:rsidP="0423008F">
          <w:pPr>
            <w:pStyle w:val="Pieddepage"/>
            <w:rPr>
              <w:rStyle w:val="Numrodepage"/>
              <w:rFonts w:asciiTheme="minorHAnsi" w:eastAsiaTheme="minorEastAsia" w:hAnsiTheme="minorHAnsi" w:cstheme="minorBidi"/>
              <w:szCs w:val="20"/>
            </w:rPr>
          </w:pPr>
          <w:r w:rsidRPr="0423008F">
            <w:rPr>
              <w:rStyle w:val="Numrodepage"/>
              <w:rFonts w:asciiTheme="minorHAnsi" w:eastAsiaTheme="minorEastAsia" w:hAnsiTheme="minorHAnsi" w:cstheme="minorBidi"/>
              <w:szCs w:val="20"/>
            </w:rPr>
            <w:fldChar w:fldCharType="begin"/>
          </w:r>
          <w:r w:rsidRPr="0423008F">
            <w:rPr>
              <w:rStyle w:val="Numrodepage"/>
            </w:rPr>
            <w:instrText xml:space="preserve"> Page </w:instrText>
          </w:r>
          <w:r w:rsidRPr="0423008F">
            <w:rPr>
              <w:rStyle w:val="Numrodepage"/>
            </w:rPr>
            <w:fldChar w:fldCharType="separate"/>
          </w:r>
          <w:r w:rsidR="0423008F" w:rsidRPr="0423008F">
            <w:rPr>
              <w:rStyle w:val="Numrodepage"/>
              <w:rFonts w:asciiTheme="minorHAnsi" w:eastAsiaTheme="minorEastAsia" w:hAnsiTheme="minorHAnsi" w:cstheme="minorBidi"/>
              <w:szCs w:val="20"/>
            </w:rPr>
            <w:t>1</w:t>
          </w:r>
          <w:r w:rsidRPr="0423008F">
            <w:rPr>
              <w:rStyle w:val="Numrodepage"/>
              <w:rFonts w:asciiTheme="minorHAnsi" w:eastAsiaTheme="minorEastAsia" w:hAnsiTheme="minorHAnsi" w:cstheme="minorBidi"/>
              <w:szCs w:val="20"/>
            </w:rPr>
            <w:fldChar w:fldCharType="end"/>
          </w:r>
          <w:r w:rsidR="0423008F" w:rsidRPr="0423008F">
            <w:rPr>
              <w:rStyle w:val="Numrodepage"/>
              <w:rFonts w:asciiTheme="minorHAnsi" w:eastAsiaTheme="minorEastAsia" w:hAnsiTheme="minorHAnsi" w:cstheme="minorBidi"/>
              <w:szCs w:val="20"/>
            </w:rPr>
            <w:t> / </w:t>
          </w:r>
          <w:r w:rsidRPr="0423008F">
            <w:rPr>
              <w:rStyle w:val="Numrodepage"/>
              <w:rFonts w:asciiTheme="minorHAnsi" w:eastAsiaTheme="minorEastAsia" w:hAnsiTheme="minorHAnsi" w:cstheme="minorBidi"/>
              <w:szCs w:val="20"/>
            </w:rPr>
            <w:fldChar w:fldCharType="begin"/>
          </w:r>
          <w:r w:rsidRPr="0423008F">
            <w:rPr>
              <w:rStyle w:val="Numrodepage"/>
            </w:rPr>
            <w:instrText xml:space="preserve"> NumPages </w:instrText>
          </w:r>
          <w:r w:rsidRPr="0423008F">
            <w:rPr>
              <w:rStyle w:val="Numrodepage"/>
            </w:rPr>
            <w:fldChar w:fldCharType="separate"/>
          </w:r>
          <w:r w:rsidR="0423008F" w:rsidRPr="0423008F">
            <w:rPr>
              <w:rStyle w:val="Numrodepage"/>
              <w:rFonts w:asciiTheme="minorHAnsi" w:eastAsiaTheme="minorEastAsia" w:hAnsiTheme="minorHAnsi" w:cstheme="minorBidi"/>
              <w:szCs w:val="20"/>
            </w:rPr>
            <w:t>2</w:t>
          </w:r>
          <w:r w:rsidRPr="0423008F">
            <w:rPr>
              <w:rStyle w:val="Numrodepage"/>
              <w:rFonts w:asciiTheme="minorHAnsi" w:eastAsiaTheme="minorEastAsia" w:hAnsiTheme="minorHAnsi" w:cstheme="minorBidi"/>
              <w:szCs w:val="20"/>
            </w:rPr>
            <w:fldChar w:fldCharType="end"/>
          </w:r>
        </w:p>
      </w:tc>
      <w:tc>
        <w:tcPr>
          <w:tcW w:w="2965" w:type="dxa"/>
        </w:tcPr>
        <w:p w14:paraId="22516A6C" w14:textId="77777777" w:rsidR="00E711B9" w:rsidRDefault="0423008F" w:rsidP="0423008F">
          <w:pPr>
            <w:pStyle w:val="Pieddepage"/>
            <w:tabs>
              <w:tab w:val="right" w:pos="8777"/>
            </w:tabs>
            <w:rPr>
              <w:rFonts w:asciiTheme="minorHAnsi" w:eastAsiaTheme="minorEastAsia" w:hAnsiTheme="minorHAnsi" w:cstheme="minorBidi"/>
              <w:sz w:val="20"/>
              <w:szCs w:val="20"/>
            </w:rPr>
          </w:pPr>
          <w:r w:rsidRPr="0423008F">
            <w:rPr>
              <w:rFonts w:asciiTheme="minorHAnsi" w:eastAsiaTheme="minorEastAsia" w:hAnsiTheme="minorHAnsi" w:cstheme="minorBidi"/>
              <w:sz w:val="20"/>
              <w:szCs w:val="20"/>
            </w:rPr>
            <w:t>3 quai Chauveau C. P. 120</w:t>
          </w:r>
          <w:r w:rsidR="00E711B9">
            <w:br/>
          </w:r>
          <w:r w:rsidRPr="0423008F">
            <w:rPr>
              <w:rFonts w:asciiTheme="minorHAnsi" w:eastAsiaTheme="minorEastAsia" w:hAnsiTheme="minorHAnsi" w:cstheme="minorBidi"/>
              <w:sz w:val="20"/>
              <w:szCs w:val="20"/>
            </w:rPr>
            <w:t>F-69266 LYON CEDEX 09</w:t>
          </w:r>
        </w:p>
        <w:p w14:paraId="286C6589" w14:textId="77777777" w:rsidR="00E711B9" w:rsidRDefault="0423008F" w:rsidP="0423008F">
          <w:pPr>
            <w:pStyle w:val="Pieddepage"/>
            <w:rPr>
              <w:rFonts w:asciiTheme="minorHAnsi" w:eastAsiaTheme="minorEastAsia" w:hAnsiTheme="minorHAnsi" w:cstheme="minorBidi"/>
              <w:sz w:val="20"/>
              <w:szCs w:val="20"/>
            </w:rPr>
          </w:pPr>
          <w:r w:rsidRPr="0423008F">
            <w:rPr>
              <w:rFonts w:asciiTheme="minorHAnsi" w:eastAsiaTheme="minorEastAsia" w:hAnsiTheme="minorHAnsi" w:cstheme="minorBidi"/>
              <w:sz w:val="20"/>
              <w:szCs w:val="20"/>
            </w:rPr>
            <w:t>www.cnsmd-lyon.fr</w:t>
          </w:r>
        </w:p>
      </w:tc>
      <w:tc>
        <w:tcPr>
          <w:tcW w:w="3783" w:type="dxa"/>
        </w:tcPr>
        <w:p w14:paraId="61800A5D" w14:textId="77777777" w:rsidR="00E711B9" w:rsidRDefault="0423008F" w:rsidP="0423008F">
          <w:pPr>
            <w:pStyle w:val="Pieddepage"/>
            <w:tabs>
              <w:tab w:val="right" w:pos="8777"/>
            </w:tabs>
            <w:rPr>
              <w:rFonts w:asciiTheme="minorHAnsi" w:eastAsiaTheme="minorEastAsia" w:hAnsiTheme="minorHAnsi" w:cstheme="minorBidi"/>
              <w:sz w:val="20"/>
              <w:szCs w:val="20"/>
            </w:rPr>
          </w:pPr>
          <w:r w:rsidRPr="0423008F">
            <w:rPr>
              <w:rFonts w:asciiTheme="minorHAnsi" w:eastAsiaTheme="minorEastAsia" w:hAnsiTheme="minorHAnsi" w:cstheme="minorBidi"/>
              <w:sz w:val="20"/>
              <w:szCs w:val="20"/>
            </w:rPr>
            <w:t>Accueil : +33 (0)4 72 19 26 26</w:t>
          </w:r>
          <w:r w:rsidR="00E711B9">
            <w:br/>
          </w:r>
          <w:r w:rsidRPr="0423008F">
            <w:rPr>
              <w:rFonts w:asciiTheme="minorHAnsi" w:eastAsiaTheme="minorEastAsia" w:hAnsiTheme="minorHAnsi" w:cstheme="minorBidi"/>
              <w:sz w:val="20"/>
              <w:szCs w:val="20"/>
            </w:rPr>
            <w:t>Secrétariat danse : +33 (0)4 78 28 34 34</w:t>
          </w:r>
        </w:p>
      </w:tc>
    </w:tr>
  </w:tbl>
  <w:p w14:paraId="7D42D562" w14:textId="77777777" w:rsidR="00E711B9" w:rsidRDefault="00E711B9" w:rsidP="0423008F">
    <w:pPr>
      <w:pStyle w:val="Pieddepage"/>
      <w:rPr>
        <w:rFonts w:asciiTheme="minorHAnsi" w:eastAsiaTheme="minorEastAsia" w:hAnsiTheme="minorHAnsi" w:cstheme="minorBidi"/>
        <w:sz w:val="20"/>
        <w:szCs w:val="20"/>
      </w:rPr>
    </w:pPr>
    <w:r>
      <w:rPr>
        <w:noProof/>
      </w:rPr>
      <w:drawing>
        <wp:anchor distT="0" distB="0" distL="114300" distR="114300" simplePos="0" relativeHeight="251658243" behindDoc="1" locked="1" layoutInCell="1" allowOverlap="1" wp14:anchorId="014C660D" wp14:editId="6AF3B668">
          <wp:simplePos x="0" y="0"/>
          <wp:positionH relativeFrom="page">
            <wp:posOffset>6030595</wp:posOffset>
          </wp:positionH>
          <wp:positionV relativeFrom="page">
            <wp:posOffset>9965055</wp:posOffset>
          </wp:positionV>
          <wp:extent cx="1161415" cy="194945"/>
          <wp:effectExtent l="0" t="0" r="635" b="0"/>
          <wp:wrapNone/>
          <wp:docPr id="34171918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68019"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1949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DUPIEDDEPAGE"/>
      <w:tblW w:w="7938" w:type="dxa"/>
      <w:tblLayout w:type="fixed"/>
      <w:tblLook w:val="04A0" w:firstRow="1" w:lastRow="0" w:firstColumn="1" w:lastColumn="0" w:noHBand="0" w:noVBand="1"/>
    </w:tblPr>
    <w:tblGrid>
      <w:gridCol w:w="1190"/>
      <w:gridCol w:w="2965"/>
      <w:gridCol w:w="3783"/>
    </w:tblGrid>
    <w:tr w:rsidR="00281DBE" w14:paraId="1A912254" w14:textId="77777777" w:rsidTr="0423008F">
      <w:tc>
        <w:tcPr>
          <w:tcW w:w="1190" w:type="dxa"/>
        </w:tcPr>
        <w:p w14:paraId="3521DC46" w14:textId="77777777" w:rsidR="00281DBE" w:rsidRPr="00276447" w:rsidRDefault="00227DF2" w:rsidP="0423008F">
          <w:pPr>
            <w:pStyle w:val="Pieddepage"/>
            <w:rPr>
              <w:rStyle w:val="Numrodepage"/>
              <w:rFonts w:asciiTheme="minorHAnsi" w:eastAsiaTheme="minorEastAsia" w:hAnsiTheme="minorHAnsi" w:cstheme="minorBidi"/>
              <w:szCs w:val="20"/>
            </w:rPr>
          </w:pPr>
          <w:r w:rsidRPr="0423008F">
            <w:rPr>
              <w:rStyle w:val="Numrodepage"/>
              <w:rFonts w:asciiTheme="minorHAnsi" w:eastAsiaTheme="minorEastAsia" w:hAnsiTheme="minorHAnsi" w:cstheme="minorBidi"/>
              <w:szCs w:val="20"/>
            </w:rPr>
            <w:fldChar w:fldCharType="begin"/>
          </w:r>
          <w:r w:rsidRPr="0423008F">
            <w:rPr>
              <w:rStyle w:val="Numrodepage"/>
            </w:rPr>
            <w:instrText xml:space="preserve"> Page </w:instrText>
          </w:r>
          <w:r w:rsidRPr="0423008F">
            <w:rPr>
              <w:rStyle w:val="Numrodepage"/>
            </w:rPr>
            <w:fldChar w:fldCharType="separate"/>
          </w:r>
          <w:r w:rsidR="0423008F" w:rsidRPr="0423008F">
            <w:rPr>
              <w:rStyle w:val="Numrodepage"/>
              <w:rFonts w:asciiTheme="minorHAnsi" w:eastAsiaTheme="minorEastAsia" w:hAnsiTheme="minorHAnsi" w:cstheme="minorBidi"/>
              <w:szCs w:val="20"/>
            </w:rPr>
            <w:t>1</w:t>
          </w:r>
          <w:r w:rsidRPr="0423008F">
            <w:rPr>
              <w:rStyle w:val="Numrodepage"/>
              <w:rFonts w:asciiTheme="minorHAnsi" w:eastAsiaTheme="minorEastAsia" w:hAnsiTheme="minorHAnsi" w:cstheme="minorBidi"/>
              <w:szCs w:val="20"/>
            </w:rPr>
            <w:fldChar w:fldCharType="end"/>
          </w:r>
          <w:r w:rsidR="0423008F" w:rsidRPr="0423008F">
            <w:rPr>
              <w:rStyle w:val="Numrodepage"/>
              <w:rFonts w:asciiTheme="minorHAnsi" w:eastAsiaTheme="minorEastAsia" w:hAnsiTheme="minorHAnsi" w:cstheme="minorBidi"/>
              <w:szCs w:val="20"/>
            </w:rPr>
            <w:t> / </w:t>
          </w:r>
          <w:r w:rsidRPr="0423008F">
            <w:rPr>
              <w:rStyle w:val="Numrodepage"/>
              <w:rFonts w:asciiTheme="minorHAnsi" w:eastAsiaTheme="minorEastAsia" w:hAnsiTheme="minorHAnsi" w:cstheme="minorBidi"/>
              <w:szCs w:val="20"/>
            </w:rPr>
            <w:fldChar w:fldCharType="begin"/>
          </w:r>
          <w:r w:rsidRPr="0423008F">
            <w:rPr>
              <w:rStyle w:val="Numrodepage"/>
            </w:rPr>
            <w:instrText xml:space="preserve"> NumPages </w:instrText>
          </w:r>
          <w:r w:rsidRPr="0423008F">
            <w:rPr>
              <w:rStyle w:val="Numrodepage"/>
            </w:rPr>
            <w:fldChar w:fldCharType="separate"/>
          </w:r>
          <w:r w:rsidR="0423008F" w:rsidRPr="0423008F">
            <w:rPr>
              <w:rStyle w:val="Numrodepage"/>
              <w:rFonts w:asciiTheme="minorHAnsi" w:eastAsiaTheme="minorEastAsia" w:hAnsiTheme="minorHAnsi" w:cstheme="minorBidi"/>
              <w:szCs w:val="20"/>
            </w:rPr>
            <w:t>2</w:t>
          </w:r>
          <w:r w:rsidRPr="0423008F">
            <w:rPr>
              <w:rStyle w:val="Numrodepage"/>
              <w:rFonts w:asciiTheme="minorHAnsi" w:eastAsiaTheme="minorEastAsia" w:hAnsiTheme="minorHAnsi" w:cstheme="minorBidi"/>
              <w:szCs w:val="20"/>
            </w:rPr>
            <w:fldChar w:fldCharType="end"/>
          </w:r>
        </w:p>
      </w:tc>
      <w:tc>
        <w:tcPr>
          <w:tcW w:w="2965" w:type="dxa"/>
        </w:tcPr>
        <w:p w14:paraId="6F0C2B10" w14:textId="77777777" w:rsidR="00003FB0" w:rsidRDefault="0423008F" w:rsidP="0423008F">
          <w:pPr>
            <w:pStyle w:val="Pieddepage"/>
            <w:tabs>
              <w:tab w:val="right" w:pos="8777"/>
            </w:tabs>
            <w:rPr>
              <w:rFonts w:asciiTheme="minorHAnsi" w:eastAsiaTheme="minorEastAsia" w:hAnsiTheme="minorHAnsi" w:cstheme="minorBidi"/>
              <w:sz w:val="20"/>
              <w:szCs w:val="20"/>
            </w:rPr>
          </w:pPr>
          <w:r w:rsidRPr="0423008F">
            <w:rPr>
              <w:rFonts w:asciiTheme="minorHAnsi" w:eastAsiaTheme="minorEastAsia" w:hAnsiTheme="minorHAnsi" w:cstheme="minorBidi"/>
              <w:sz w:val="20"/>
              <w:szCs w:val="20"/>
            </w:rPr>
            <w:t>3 quai Chauveau C. P. 120</w:t>
          </w:r>
          <w:r w:rsidR="00003FB0">
            <w:br/>
          </w:r>
          <w:r w:rsidRPr="0423008F">
            <w:rPr>
              <w:rFonts w:asciiTheme="minorHAnsi" w:eastAsiaTheme="minorEastAsia" w:hAnsiTheme="minorHAnsi" w:cstheme="minorBidi"/>
              <w:sz w:val="20"/>
              <w:szCs w:val="20"/>
            </w:rPr>
            <w:t>F-69266 LYON CEDEX 09</w:t>
          </w:r>
        </w:p>
        <w:p w14:paraId="40DD0983" w14:textId="77777777" w:rsidR="00281DBE" w:rsidRDefault="0423008F" w:rsidP="0423008F">
          <w:pPr>
            <w:pStyle w:val="Pieddepage"/>
            <w:rPr>
              <w:rFonts w:asciiTheme="minorHAnsi" w:eastAsiaTheme="minorEastAsia" w:hAnsiTheme="minorHAnsi" w:cstheme="minorBidi"/>
              <w:sz w:val="20"/>
              <w:szCs w:val="20"/>
            </w:rPr>
          </w:pPr>
          <w:r w:rsidRPr="0423008F">
            <w:rPr>
              <w:rFonts w:asciiTheme="minorHAnsi" w:eastAsiaTheme="minorEastAsia" w:hAnsiTheme="minorHAnsi" w:cstheme="minorBidi"/>
              <w:sz w:val="20"/>
              <w:szCs w:val="20"/>
            </w:rPr>
            <w:t>www.cnsmd-lyon.fr</w:t>
          </w:r>
        </w:p>
      </w:tc>
      <w:tc>
        <w:tcPr>
          <w:tcW w:w="3783" w:type="dxa"/>
        </w:tcPr>
        <w:p w14:paraId="7AC2B470" w14:textId="77777777" w:rsidR="00281DBE" w:rsidRDefault="0423008F" w:rsidP="0423008F">
          <w:pPr>
            <w:pStyle w:val="Pieddepage"/>
            <w:tabs>
              <w:tab w:val="right" w:pos="8777"/>
            </w:tabs>
            <w:rPr>
              <w:rFonts w:asciiTheme="minorHAnsi" w:eastAsiaTheme="minorEastAsia" w:hAnsiTheme="minorHAnsi" w:cstheme="minorBidi"/>
              <w:sz w:val="20"/>
              <w:szCs w:val="20"/>
            </w:rPr>
          </w:pPr>
          <w:r w:rsidRPr="0423008F">
            <w:rPr>
              <w:rFonts w:asciiTheme="minorHAnsi" w:eastAsiaTheme="minorEastAsia" w:hAnsiTheme="minorHAnsi" w:cstheme="minorBidi"/>
              <w:sz w:val="20"/>
              <w:szCs w:val="20"/>
            </w:rPr>
            <w:t>Accueil : +33 (0)4 72 19 26 26</w:t>
          </w:r>
          <w:r w:rsidR="008D78AA">
            <w:br/>
          </w:r>
          <w:r w:rsidRPr="0423008F">
            <w:rPr>
              <w:rFonts w:asciiTheme="minorHAnsi" w:eastAsiaTheme="minorEastAsia" w:hAnsiTheme="minorHAnsi" w:cstheme="minorBidi"/>
              <w:sz w:val="20"/>
              <w:szCs w:val="20"/>
            </w:rPr>
            <w:t>Secrétariat danse : +33 (0)4 78 28 34 34</w:t>
          </w:r>
        </w:p>
      </w:tc>
    </w:tr>
  </w:tbl>
  <w:p w14:paraId="4CDEAAE2" w14:textId="77777777" w:rsidR="007A6BFF" w:rsidRDefault="00E711B9" w:rsidP="0423008F">
    <w:pPr>
      <w:pStyle w:val="Pieddepage"/>
      <w:rPr>
        <w:rFonts w:asciiTheme="minorHAnsi" w:eastAsiaTheme="minorEastAsia" w:hAnsiTheme="minorHAnsi" w:cstheme="minorBidi"/>
        <w:sz w:val="20"/>
        <w:szCs w:val="20"/>
      </w:rPr>
    </w:pPr>
    <w:r>
      <w:rPr>
        <w:noProof/>
      </w:rPr>
      <w:drawing>
        <wp:anchor distT="0" distB="0" distL="114300" distR="114300" simplePos="0" relativeHeight="251658240" behindDoc="1" locked="1" layoutInCell="1" allowOverlap="1" wp14:anchorId="5EC7F298" wp14:editId="37B2AAD4">
          <wp:simplePos x="0" y="0"/>
          <wp:positionH relativeFrom="page">
            <wp:posOffset>6030595</wp:posOffset>
          </wp:positionH>
          <wp:positionV relativeFrom="page">
            <wp:posOffset>9965055</wp:posOffset>
          </wp:positionV>
          <wp:extent cx="1161415" cy="194945"/>
          <wp:effectExtent l="0" t="0" r="635" b="0"/>
          <wp:wrapNone/>
          <wp:docPr id="12001680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168019"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415" cy="1949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C235" w14:textId="77777777" w:rsidR="00095F5A" w:rsidRDefault="00095F5A" w:rsidP="00381FA5">
      <w:pPr>
        <w:pStyle w:val="Notedebasdepage"/>
      </w:pPr>
    </w:p>
  </w:footnote>
  <w:footnote w:type="continuationSeparator" w:id="0">
    <w:p w14:paraId="1D105C3E" w14:textId="77777777" w:rsidR="00095F5A" w:rsidRDefault="00095F5A" w:rsidP="00381FA5">
      <w:pPr>
        <w:pStyle w:val="Notedebasdepage"/>
      </w:pPr>
    </w:p>
  </w:footnote>
  <w:footnote w:type="continuationNotice" w:id="1">
    <w:p w14:paraId="4114C191" w14:textId="77777777" w:rsidR="00095F5A" w:rsidRDefault="00095F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B2B6" w14:textId="77777777" w:rsidR="003F372C" w:rsidRDefault="003F372C" w:rsidP="0423008F">
    <w:pPr>
      <w:pStyle w:val="En-tte"/>
      <w:rPr>
        <w:rFonts w:asciiTheme="minorHAnsi" w:eastAsiaTheme="minorEastAsia" w:hAnsiTheme="minorHAnsi" w:cstheme="minorBidi"/>
        <w:sz w:val="20"/>
        <w:szCs w:val="20"/>
      </w:rPr>
    </w:pPr>
    <w:r>
      <w:rPr>
        <w:noProof/>
      </w:rPr>
      <w:drawing>
        <wp:anchor distT="0" distB="0" distL="114300" distR="114300" simplePos="0" relativeHeight="251658241" behindDoc="1" locked="1" layoutInCell="1" allowOverlap="1" wp14:anchorId="086BB238" wp14:editId="26A0C904">
          <wp:simplePos x="0" y="0"/>
          <wp:positionH relativeFrom="page">
            <wp:posOffset>368300</wp:posOffset>
          </wp:positionH>
          <wp:positionV relativeFrom="page">
            <wp:posOffset>549275</wp:posOffset>
          </wp:positionV>
          <wp:extent cx="393065" cy="408305"/>
          <wp:effectExtent l="0" t="0" r="6985" b="0"/>
          <wp:wrapNone/>
          <wp:docPr id="18039563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956315"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065" cy="408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B99F" w14:textId="77777777" w:rsidR="00036932" w:rsidRDefault="003A71D3" w:rsidP="0423008F">
    <w:pPr>
      <w:pStyle w:val="En-ttecouverture"/>
      <w:rPr>
        <w:rFonts w:eastAsiaTheme="minorEastAsia" w:cstheme="minorBidi"/>
        <w:szCs w:val="20"/>
      </w:rPr>
    </w:pPr>
    <w:r>
      <w:rPr>
        <w:noProof/>
      </w:rPr>
      <w:drawing>
        <wp:anchor distT="0" distB="0" distL="114300" distR="114300" simplePos="0" relativeHeight="251658242" behindDoc="1" locked="1" layoutInCell="1" allowOverlap="1" wp14:anchorId="22A9A663" wp14:editId="6160EF44">
          <wp:simplePos x="0" y="0"/>
          <wp:positionH relativeFrom="page">
            <wp:posOffset>381000</wp:posOffset>
          </wp:positionH>
          <wp:positionV relativeFrom="page">
            <wp:posOffset>314960</wp:posOffset>
          </wp:positionV>
          <wp:extent cx="2368550" cy="938530"/>
          <wp:effectExtent l="0" t="0" r="0" b="0"/>
          <wp:wrapNone/>
          <wp:docPr id="4931913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91399"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9385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D1E24B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AD08FD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CECAED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91332D"/>
    <w:multiLevelType w:val="hybridMultilevel"/>
    <w:tmpl w:val="14265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0E7877"/>
    <w:multiLevelType w:val="hybridMultilevel"/>
    <w:tmpl w:val="8A349420"/>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Symbo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Symbol"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Symbol" w:hint="default"/>
      </w:rPr>
    </w:lvl>
    <w:lvl w:ilvl="8" w:tplc="040C0005" w:tentative="1">
      <w:start w:val="1"/>
      <w:numFmt w:val="bullet"/>
      <w:lvlText w:val=""/>
      <w:lvlJc w:val="left"/>
      <w:pPr>
        <w:ind w:left="7898" w:hanging="360"/>
      </w:pPr>
      <w:rPr>
        <w:rFonts w:ascii="Wingdings" w:hAnsi="Wingdings" w:hint="default"/>
      </w:rPr>
    </w:lvl>
  </w:abstractNum>
  <w:abstractNum w:abstractNumId="5" w15:restartNumberingAfterBreak="0">
    <w:nsid w:val="1B344A95"/>
    <w:multiLevelType w:val="multilevel"/>
    <w:tmpl w:val="0472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9485B"/>
    <w:multiLevelType w:val="hybridMultilevel"/>
    <w:tmpl w:val="715C5A42"/>
    <w:lvl w:ilvl="0" w:tplc="A44EE57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3C0AF6"/>
    <w:multiLevelType w:val="multilevel"/>
    <w:tmpl w:val="1944C5E0"/>
    <w:lvl w:ilvl="0">
      <w:start w:val="1"/>
      <w:numFmt w:val="bullet"/>
      <w:lvlText w:val=""/>
      <w:lvlJc w:val="left"/>
      <w:pPr>
        <w:tabs>
          <w:tab w:val="num" w:pos="284"/>
        </w:tabs>
        <w:ind w:left="284" w:hanging="284"/>
      </w:pPr>
      <w:rPr>
        <w:rFonts w:ascii="Wingdings" w:hAnsi="Wingdings" w:hint="default"/>
        <w:position w:val="1"/>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6A649C4"/>
    <w:multiLevelType w:val="multilevel"/>
    <w:tmpl w:val="6E681FAA"/>
    <w:lvl w:ilvl="0">
      <w:start w:val="1"/>
      <w:numFmt w:val="bullet"/>
      <w:pStyle w:val="Listepuces"/>
      <w:lvlText w:val=""/>
      <w:lvlJc w:val="left"/>
      <w:pPr>
        <w:tabs>
          <w:tab w:val="num" w:pos="284"/>
        </w:tabs>
        <w:ind w:left="284" w:hanging="284"/>
      </w:pPr>
      <w:rPr>
        <w:rFonts w:ascii="Symbol" w:hAnsi="Symbol" w:hint="default"/>
        <w:color w:val="000000" w:themeColor="accent1"/>
        <w:position w:val="2"/>
        <w:sz w:val="15"/>
      </w:rPr>
    </w:lvl>
    <w:lvl w:ilvl="1">
      <w:start w:val="1"/>
      <w:numFmt w:val="bullet"/>
      <w:pStyle w:val="Listepuces2"/>
      <w:lvlText w:val="-"/>
      <w:lvlJc w:val="left"/>
      <w:pPr>
        <w:tabs>
          <w:tab w:val="num" w:pos="312"/>
        </w:tabs>
        <w:ind w:left="312" w:hanging="142"/>
      </w:pPr>
      <w:rPr>
        <w:rFonts w:ascii="Tahoma" w:hAnsi="Tahoma" w:hint="default"/>
      </w:rPr>
    </w:lvl>
    <w:lvl w:ilvl="2">
      <w:start w:val="1"/>
      <w:numFmt w:val="bullet"/>
      <w:lvlText w:val="."/>
      <w:lvlJc w:val="left"/>
      <w:pPr>
        <w:tabs>
          <w:tab w:val="num" w:pos="624"/>
        </w:tabs>
        <w:ind w:left="624" w:hanging="170"/>
      </w:pPr>
      <w:rPr>
        <w:rFonts w:ascii="Arial Gras" w:hAnsi="Arial Gras" w:hint="default"/>
        <w:b/>
        <w:i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8E5672E"/>
    <w:multiLevelType w:val="hybridMultilevel"/>
    <w:tmpl w:val="54FCCBA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75C256D0"/>
    <w:multiLevelType w:val="hybridMultilevel"/>
    <w:tmpl w:val="61C411E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hint="default"/>
      </w:rPr>
    </w:lvl>
    <w:lvl w:ilvl="8" w:tplc="040C0005" w:tentative="1">
      <w:start w:val="1"/>
      <w:numFmt w:val="bullet"/>
      <w:lvlText w:val=""/>
      <w:lvlJc w:val="left"/>
      <w:pPr>
        <w:ind w:left="7614" w:hanging="360"/>
      </w:pPr>
      <w:rPr>
        <w:rFonts w:ascii="Wingdings" w:hAnsi="Wingdings" w:hint="default"/>
      </w:rPr>
    </w:lvl>
  </w:abstractNum>
  <w:num w:numId="1" w16cid:durableId="742602266">
    <w:abstractNumId w:val="1"/>
  </w:num>
  <w:num w:numId="2" w16cid:durableId="1454589815">
    <w:abstractNumId w:val="8"/>
  </w:num>
  <w:num w:numId="3" w16cid:durableId="449251182">
    <w:abstractNumId w:val="0"/>
  </w:num>
  <w:num w:numId="4" w16cid:durableId="1755198460">
    <w:abstractNumId w:val="8"/>
  </w:num>
  <w:num w:numId="5" w16cid:durableId="1741560745">
    <w:abstractNumId w:val="2"/>
  </w:num>
  <w:num w:numId="6" w16cid:durableId="1067533691">
    <w:abstractNumId w:val="8"/>
  </w:num>
  <w:num w:numId="7" w16cid:durableId="238176622">
    <w:abstractNumId w:val="7"/>
  </w:num>
  <w:num w:numId="8" w16cid:durableId="860629598">
    <w:abstractNumId w:val="8"/>
  </w:num>
  <w:num w:numId="9" w16cid:durableId="1448506941">
    <w:abstractNumId w:val="8"/>
  </w:num>
  <w:num w:numId="10" w16cid:durableId="619918159">
    <w:abstractNumId w:val="8"/>
  </w:num>
  <w:num w:numId="11" w16cid:durableId="474104409">
    <w:abstractNumId w:val="8"/>
  </w:num>
  <w:num w:numId="12" w16cid:durableId="265501512">
    <w:abstractNumId w:val="8"/>
  </w:num>
  <w:num w:numId="13" w16cid:durableId="310259267">
    <w:abstractNumId w:val="8"/>
  </w:num>
  <w:num w:numId="14" w16cid:durableId="1595044290">
    <w:abstractNumId w:val="8"/>
  </w:num>
  <w:num w:numId="15" w16cid:durableId="1012562911">
    <w:abstractNumId w:val="8"/>
  </w:num>
  <w:num w:numId="16" w16cid:durableId="896403726">
    <w:abstractNumId w:val="8"/>
  </w:num>
  <w:num w:numId="17" w16cid:durableId="1291205649">
    <w:abstractNumId w:val="3"/>
  </w:num>
  <w:num w:numId="18" w16cid:durableId="1612785211">
    <w:abstractNumId w:val="6"/>
  </w:num>
  <w:num w:numId="19" w16cid:durableId="158230455">
    <w:abstractNumId w:val="4"/>
  </w:num>
  <w:num w:numId="20" w16cid:durableId="1729450119">
    <w:abstractNumId w:val="10"/>
  </w:num>
  <w:num w:numId="21" w16cid:durableId="147400118">
    <w:abstractNumId w:val="9"/>
  </w:num>
  <w:num w:numId="22" w16cid:durableId="1006591562">
    <w:abstractNumId w:val="5"/>
  </w:num>
  <w:num w:numId="23" w16cid:durableId="1111365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2D37C4-5E54-4353-8C8E-C7ABD3A2B5B6}"/>
    <w:docVar w:name="dgnword-eventsink" w:val="298256536"/>
  </w:docVars>
  <w:rsids>
    <w:rsidRoot w:val="00557520"/>
    <w:rsid w:val="00001669"/>
    <w:rsid w:val="000029BF"/>
    <w:rsid w:val="00003FB0"/>
    <w:rsid w:val="0000544A"/>
    <w:rsid w:val="0001247D"/>
    <w:rsid w:val="000165EE"/>
    <w:rsid w:val="00032B58"/>
    <w:rsid w:val="00036932"/>
    <w:rsid w:val="00041069"/>
    <w:rsid w:val="0004157C"/>
    <w:rsid w:val="00046E6E"/>
    <w:rsid w:val="0006194C"/>
    <w:rsid w:val="00062CF4"/>
    <w:rsid w:val="00064233"/>
    <w:rsid w:val="000706ED"/>
    <w:rsid w:val="00071C8E"/>
    <w:rsid w:val="00074C09"/>
    <w:rsid w:val="00074D4A"/>
    <w:rsid w:val="00075520"/>
    <w:rsid w:val="00077574"/>
    <w:rsid w:val="00095F5A"/>
    <w:rsid w:val="000965B9"/>
    <w:rsid w:val="000A39B3"/>
    <w:rsid w:val="000D2FD5"/>
    <w:rsid w:val="000D4E43"/>
    <w:rsid w:val="000D55A7"/>
    <w:rsid w:val="000E1EC5"/>
    <w:rsid w:val="000F058D"/>
    <w:rsid w:val="000F05DE"/>
    <w:rsid w:val="000F3A82"/>
    <w:rsid w:val="000F5868"/>
    <w:rsid w:val="000F62B8"/>
    <w:rsid w:val="000F6547"/>
    <w:rsid w:val="00103AC6"/>
    <w:rsid w:val="001064EA"/>
    <w:rsid w:val="0012107C"/>
    <w:rsid w:val="00121092"/>
    <w:rsid w:val="00127AC6"/>
    <w:rsid w:val="001359E4"/>
    <w:rsid w:val="001432FD"/>
    <w:rsid w:val="00144B0F"/>
    <w:rsid w:val="00145D44"/>
    <w:rsid w:val="001548A4"/>
    <w:rsid w:val="001558AC"/>
    <w:rsid w:val="00155F65"/>
    <w:rsid w:val="00163900"/>
    <w:rsid w:val="0017742D"/>
    <w:rsid w:val="00177A76"/>
    <w:rsid w:val="00183345"/>
    <w:rsid w:val="001854A1"/>
    <w:rsid w:val="00185AB3"/>
    <w:rsid w:val="00186560"/>
    <w:rsid w:val="00186838"/>
    <w:rsid w:val="00186E80"/>
    <w:rsid w:val="0019006C"/>
    <w:rsid w:val="00192B1D"/>
    <w:rsid w:val="00193A53"/>
    <w:rsid w:val="00194315"/>
    <w:rsid w:val="001A2EDD"/>
    <w:rsid w:val="001A58FC"/>
    <w:rsid w:val="001A626B"/>
    <w:rsid w:val="001A6CD5"/>
    <w:rsid w:val="001A7BF2"/>
    <w:rsid w:val="001B0C3A"/>
    <w:rsid w:val="001B1481"/>
    <w:rsid w:val="001B249E"/>
    <w:rsid w:val="001C5CED"/>
    <w:rsid w:val="001C7ECD"/>
    <w:rsid w:val="001D1E67"/>
    <w:rsid w:val="001D2FEB"/>
    <w:rsid w:val="001D73DC"/>
    <w:rsid w:val="001E1998"/>
    <w:rsid w:val="001E2DEF"/>
    <w:rsid w:val="001E7392"/>
    <w:rsid w:val="001E7479"/>
    <w:rsid w:val="001F0D80"/>
    <w:rsid w:val="001F33D0"/>
    <w:rsid w:val="001F6448"/>
    <w:rsid w:val="001F7F32"/>
    <w:rsid w:val="00200D39"/>
    <w:rsid w:val="0020398E"/>
    <w:rsid w:val="002109BD"/>
    <w:rsid w:val="00214D2B"/>
    <w:rsid w:val="002155F8"/>
    <w:rsid w:val="002172DB"/>
    <w:rsid w:val="00221C4F"/>
    <w:rsid w:val="00222E3C"/>
    <w:rsid w:val="002266DC"/>
    <w:rsid w:val="00227CC4"/>
    <w:rsid w:val="00227DF2"/>
    <w:rsid w:val="0023032E"/>
    <w:rsid w:val="002322EE"/>
    <w:rsid w:val="0023320C"/>
    <w:rsid w:val="002343E5"/>
    <w:rsid w:val="00234D58"/>
    <w:rsid w:val="00241E94"/>
    <w:rsid w:val="0024610D"/>
    <w:rsid w:val="002545C3"/>
    <w:rsid w:val="002555D7"/>
    <w:rsid w:val="00255C43"/>
    <w:rsid w:val="0025700E"/>
    <w:rsid w:val="002758ED"/>
    <w:rsid w:val="00276447"/>
    <w:rsid w:val="0027780B"/>
    <w:rsid w:val="00281DBE"/>
    <w:rsid w:val="002833FB"/>
    <w:rsid w:val="00283A58"/>
    <w:rsid w:val="00284384"/>
    <w:rsid w:val="00294196"/>
    <w:rsid w:val="00294DC8"/>
    <w:rsid w:val="00297E3B"/>
    <w:rsid w:val="002A1D5E"/>
    <w:rsid w:val="002A420A"/>
    <w:rsid w:val="002B01CA"/>
    <w:rsid w:val="002B0693"/>
    <w:rsid w:val="002C1480"/>
    <w:rsid w:val="002C4910"/>
    <w:rsid w:val="002D079E"/>
    <w:rsid w:val="002D3D86"/>
    <w:rsid w:val="002D7834"/>
    <w:rsid w:val="002E2FC2"/>
    <w:rsid w:val="002E44C5"/>
    <w:rsid w:val="002F37BE"/>
    <w:rsid w:val="00305FD4"/>
    <w:rsid w:val="00307217"/>
    <w:rsid w:val="0031373F"/>
    <w:rsid w:val="00320608"/>
    <w:rsid w:val="00322161"/>
    <w:rsid w:val="003265B4"/>
    <w:rsid w:val="00333BC5"/>
    <w:rsid w:val="00334B5D"/>
    <w:rsid w:val="0034661C"/>
    <w:rsid w:val="003536D2"/>
    <w:rsid w:val="00372F6F"/>
    <w:rsid w:val="00377A1E"/>
    <w:rsid w:val="00380970"/>
    <w:rsid w:val="00381FA5"/>
    <w:rsid w:val="00391670"/>
    <w:rsid w:val="00393D22"/>
    <w:rsid w:val="0039508C"/>
    <w:rsid w:val="00396967"/>
    <w:rsid w:val="003A5295"/>
    <w:rsid w:val="003A71D3"/>
    <w:rsid w:val="003B3305"/>
    <w:rsid w:val="003B3479"/>
    <w:rsid w:val="003B5F0A"/>
    <w:rsid w:val="003B771F"/>
    <w:rsid w:val="003C6E02"/>
    <w:rsid w:val="003D14BD"/>
    <w:rsid w:val="003D3F0E"/>
    <w:rsid w:val="003D5641"/>
    <w:rsid w:val="003D6170"/>
    <w:rsid w:val="003D6612"/>
    <w:rsid w:val="003D6EC3"/>
    <w:rsid w:val="003D75D6"/>
    <w:rsid w:val="003F13C4"/>
    <w:rsid w:val="003F372C"/>
    <w:rsid w:val="003F713B"/>
    <w:rsid w:val="003F73BB"/>
    <w:rsid w:val="004013D7"/>
    <w:rsid w:val="00403578"/>
    <w:rsid w:val="0040629F"/>
    <w:rsid w:val="004129B4"/>
    <w:rsid w:val="00414BDA"/>
    <w:rsid w:val="00425821"/>
    <w:rsid w:val="004270B9"/>
    <w:rsid w:val="004348CF"/>
    <w:rsid w:val="00434DD0"/>
    <w:rsid w:val="00435CB3"/>
    <w:rsid w:val="0044370E"/>
    <w:rsid w:val="00445FE6"/>
    <w:rsid w:val="00452595"/>
    <w:rsid w:val="00452B24"/>
    <w:rsid w:val="004542C5"/>
    <w:rsid w:val="004566F4"/>
    <w:rsid w:val="00463CF4"/>
    <w:rsid w:val="0047140A"/>
    <w:rsid w:val="00480B3C"/>
    <w:rsid w:val="00481FA5"/>
    <w:rsid w:val="00493D73"/>
    <w:rsid w:val="004A0082"/>
    <w:rsid w:val="004A049F"/>
    <w:rsid w:val="004A2CC7"/>
    <w:rsid w:val="004A3F2D"/>
    <w:rsid w:val="004B19C2"/>
    <w:rsid w:val="004B221E"/>
    <w:rsid w:val="004B6EEC"/>
    <w:rsid w:val="004C2EFF"/>
    <w:rsid w:val="004D21B2"/>
    <w:rsid w:val="004D40C6"/>
    <w:rsid w:val="004E327E"/>
    <w:rsid w:val="004E5058"/>
    <w:rsid w:val="004E7165"/>
    <w:rsid w:val="004F2AF3"/>
    <w:rsid w:val="004F6803"/>
    <w:rsid w:val="005038ED"/>
    <w:rsid w:val="005105BC"/>
    <w:rsid w:val="00510722"/>
    <w:rsid w:val="005120A4"/>
    <w:rsid w:val="00512E68"/>
    <w:rsid w:val="005235D5"/>
    <w:rsid w:val="0052650F"/>
    <w:rsid w:val="00526C04"/>
    <w:rsid w:val="00533E05"/>
    <w:rsid w:val="005363B6"/>
    <w:rsid w:val="005531A0"/>
    <w:rsid w:val="00557520"/>
    <w:rsid w:val="0056154A"/>
    <w:rsid w:val="0056418F"/>
    <w:rsid w:val="0058166C"/>
    <w:rsid w:val="00585A0E"/>
    <w:rsid w:val="0058756B"/>
    <w:rsid w:val="005908F1"/>
    <w:rsid w:val="005913E0"/>
    <w:rsid w:val="005957A2"/>
    <w:rsid w:val="00596889"/>
    <w:rsid w:val="005A22E8"/>
    <w:rsid w:val="005A4AF2"/>
    <w:rsid w:val="005A6952"/>
    <w:rsid w:val="005B161F"/>
    <w:rsid w:val="005B3508"/>
    <w:rsid w:val="005C3740"/>
    <w:rsid w:val="005C783E"/>
    <w:rsid w:val="005D123E"/>
    <w:rsid w:val="005D2950"/>
    <w:rsid w:val="005D3EAB"/>
    <w:rsid w:val="005D41D0"/>
    <w:rsid w:val="005E5B47"/>
    <w:rsid w:val="005F112A"/>
    <w:rsid w:val="005F5180"/>
    <w:rsid w:val="005F5E42"/>
    <w:rsid w:val="00601562"/>
    <w:rsid w:val="0060295B"/>
    <w:rsid w:val="00610081"/>
    <w:rsid w:val="00614554"/>
    <w:rsid w:val="00615F19"/>
    <w:rsid w:val="0062018E"/>
    <w:rsid w:val="00621156"/>
    <w:rsid w:val="00621ABD"/>
    <w:rsid w:val="006227D0"/>
    <w:rsid w:val="006237ED"/>
    <w:rsid w:val="006257CB"/>
    <w:rsid w:val="00630134"/>
    <w:rsid w:val="006337F5"/>
    <w:rsid w:val="006345ED"/>
    <w:rsid w:val="0063595A"/>
    <w:rsid w:val="00637F44"/>
    <w:rsid w:val="00651303"/>
    <w:rsid w:val="00651945"/>
    <w:rsid w:val="00652BD0"/>
    <w:rsid w:val="0065592F"/>
    <w:rsid w:val="00663574"/>
    <w:rsid w:val="0067217A"/>
    <w:rsid w:val="0067341E"/>
    <w:rsid w:val="0067404D"/>
    <w:rsid w:val="00681641"/>
    <w:rsid w:val="006849A3"/>
    <w:rsid w:val="00697584"/>
    <w:rsid w:val="006A0870"/>
    <w:rsid w:val="006A719C"/>
    <w:rsid w:val="006B2CF0"/>
    <w:rsid w:val="006B2EBF"/>
    <w:rsid w:val="006C02F8"/>
    <w:rsid w:val="006C61D5"/>
    <w:rsid w:val="006C6E83"/>
    <w:rsid w:val="006D0866"/>
    <w:rsid w:val="006D6628"/>
    <w:rsid w:val="006E07E7"/>
    <w:rsid w:val="006E1DC0"/>
    <w:rsid w:val="006E6C2E"/>
    <w:rsid w:val="006F63E8"/>
    <w:rsid w:val="006F7155"/>
    <w:rsid w:val="007000F3"/>
    <w:rsid w:val="007016FA"/>
    <w:rsid w:val="00703715"/>
    <w:rsid w:val="007074D4"/>
    <w:rsid w:val="00707921"/>
    <w:rsid w:val="0071071F"/>
    <w:rsid w:val="00711DBC"/>
    <w:rsid w:val="007159FA"/>
    <w:rsid w:val="007245DB"/>
    <w:rsid w:val="007258E0"/>
    <w:rsid w:val="00730CCD"/>
    <w:rsid w:val="00733930"/>
    <w:rsid w:val="0073608B"/>
    <w:rsid w:val="007376C7"/>
    <w:rsid w:val="007516CE"/>
    <w:rsid w:val="0075457C"/>
    <w:rsid w:val="00756B16"/>
    <w:rsid w:val="00760C05"/>
    <w:rsid w:val="00762524"/>
    <w:rsid w:val="00763543"/>
    <w:rsid w:val="007639B0"/>
    <w:rsid w:val="00765A7F"/>
    <w:rsid w:val="00766CB1"/>
    <w:rsid w:val="00774CC0"/>
    <w:rsid w:val="00775F13"/>
    <w:rsid w:val="0078117F"/>
    <w:rsid w:val="007824D8"/>
    <w:rsid w:val="007834C2"/>
    <w:rsid w:val="007A6BFF"/>
    <w:rsid w:val="007A7FC1"/>
    <w:rsid w:val="007B6C1E"/>
    <w:rsid w:val="007B7FEF"/>
    <w:rsid w:val="007C1E88"/>
    <w:rsid w:val="007C2404"/>
    <w:rsid w:val="007C51FB"/>
    <w:rsid w:val="007D2028"/>
    <w:rsid w:val="007D68C7"/>
    <w:rsid w:val="007E3696"/>
    <w:rsid w:val="007F06A7"/>
    <w:rsid w:val="007F1570"/>
    <w:rsid w:val="007F1686"/>
    <w:rsid w:val="007F6D2E"/>
    <w:rsid w:val="00814E95"/>
    <w:rsid w:val="00830B6B"/>
    <w:rsid w:val="008311F0"/>
    <w:rsid w:val="008317D9"/>
    <w:rsid w:val="00833B1B"/>
    <w:rsid w:val="00837861"/>
    <w:rsid w:val="00840397"/>
    <w:rsid w:val="0084140E"/>
    <w:rsid w:val="00841766"/>
    <w:rsid w:val="00842B45"/>
    <w:rsid w:val="008441AA"/>
    <w:rsid w:val="00854150"/>
    <w:rsid w:val="00866C3D"/>
    <w:rsid w:val="008713F9"/>
    <w:rsid w:val="00874071"/>
    <w:rsid w:val="008744DB"/>
    <w:rsid w:val="00874D54"/>
    <w:rsid w:val="00880E45"/>
    <w:rsid w:val="00884131"/>
    <w:rsid w:val="00885C58"/>
    <w:rsid w:val="00887842"/>
    <w:rsid w:val="0089292A"/>
    <w:rsid w:val="00894811"/>
    <w:rsid w:val="008962E4"/>
    <w:rsid w:val="008A0FEE"/>
    <w:rsid w:val="008A4B96"/>
    <w:rsid w:val="008A6CAE"/>
    <w:rsid w:val="008A7AB5"/>
    <w:rsid w:val="008B1357"/>
    <w:rsid w:val="008B5812"/>
    <w:rsid w:val="008B7DFF"/>
    <w:rsid w:val="008C1FE2"/>
    <w:rsid w:val="008D1EC5"/>
    <w:rsid w:val="008D205C"/>
    <w:rsid w:val="008D6BF4"/>
    <w:rsid w:val="008D78AA"/>
    <w:rsid w:val="008E22B0"/>
    <w:rsid w:val="008E7EB9"/>
    <w:rsid w:val="008F6A19"/>
    <w:rsid w:val="009004CA"/>
    <w:rsid w:val="00901590"/>
    <w:rsid w:val="009102FD"/>
    <w:rsid w:val="00914613"/>
    <w:rsid w:val="00916BE5"/>
    <w:rsid w:val="00921123"/>
    <w:rsid w:val="00926A35"/>
    <w:rsid w:val="00936566"/>
    <w:rsid w:val="00937641"/>
    <w:rsid w:val="009414A7"/>
    <w:rsid w:val="0094531F"/>
    <w:rsid w:val="009456B0"/>
    <w:rsid w:val="00950343"/>
    <w:rsid w:val="00951737"/>
    <w:rsid w:val="009538FB"/>
    <w:rsid w:val="00955556"/>
    <w:rsid w:val="009556A4"/>
    <w:rsid w:val="009741CC"/>
    <w:rsid w:val="00985149"/>
    <w:rsid w:val="0098610C"/>
    <w:rsid w:val="009915EC"/>
    <w:rsid w:val="009A4D41"/>
    <w:rsid w:val="009A554E"/>
    <w:rsid w:val="009B1AD5"/>
    <w:rsid w:val="009B7AC6"/>
    <w:rsid w:val="009C0CC1"/>
    <w:rsid w:val="009C260E"/>
    <w:rsid w:val="009C2830"/>
    <w:rsid w:val="009C330D"/>
    <w:rsid w:val="009D4E16"/>
    <w:rsid w:val="009D5F99"/>
    <w:rsid w:val="009D60CD"/>
    <w:rsid w:val="009F3D08"/>
    <w:rsid w:val="009F45BD"/>
    <w:rsid w:val="00A01839"/>
    <w:rsid w:val="00A04087"/>
    <w:rsid w:val="00A04BCC"/>
    <w:rsid w:val="00A07B29"/>
    <w:rsid w:val="00A07FA9"/>
    <w:rsid w:val="00A171BC"/>
    <w:rsid w:val="00A24F24"/>
    <w:rsid w:val="00A476A8"/>
    <w:rsid w:val="00A509E1"/>
    <w:rsid w:val="00A53D5F"/>
    <w:rsid w:val="00A5696A"/>
    <w:rsid w:val="00A60C68"/>
    <w:rsid w:val="00A62104"/>
    <w:rsid w:val="00A63B42"/>
    <w:rsid w:val="00A64065"/>
    <w:rsid w:val="00A74E15"/>
    <w:rsid w:val="00A770C9"/>
    <w:rsid w:val="00A77CF6"/>
    <w:rsid w:val="00A83581"/>
    <w:rsid w:val="00A83CD2"/>
    <w:rsid w:val="00A84F20"/>
    <w:rsid w:val="00A930B5"/>
    <w:rsid w:val="00A93488"/>
    <w:rsid w:val="00A96705"/>
    <w:rsid w:val="00A96C25"/>
    <w:rsid w:val="00AA4204"/>
    <w:rsid w:val="00AD250E"/>
    <w:rsid w:val="00AE061B"/>
    <w:rsid w:val="00AF1606"/>
    <w:rsid w:val="00AF22E8"/>
    <w:rsid w:val="00AF234B"/>
    <w:rsid w:val="00AF3FDA"/>
    <w:rsid w:val="00B00021"/>
    <w:rsid w:val="00B00B9D"/>
    <w:rsid w:val="00B012CF"/>
    <w:rsid w:val="00B018A9"/>
    <w:rsid w:val="00B038C7"/>
    <w:rsid w:val="00B16663"/>
    <w:rsid w:val="00B171FB"/>
    <w:rsid w:val="00B200D1"/>
    <w:rsid w:val="00B26EB8"/>
    <w:rsid w:val="00B27896"/>
    <w:rsid w:val="00B327D7"/>
    <w:rsid w:val="00B33CD3"/>
    <w:rsid w:val="00B43507"/>
    <w:rsid w:val="00B50A22"/>
    <w:rsid w:val="00B525A7"/>
    <w:rsid w:val="00B533FE"/>
    <w:rsid w:val="00B54C67"/>
    <w:rsid w:val="00B6514A"/>
    <w:rsid w:val="00B76C30"/>
    <w:rsid w:val="00B826BF"/>
    <w:rsid w:val="00B82E69"/>
    <w:rsid w:val="00B841C6"/>
    <w:rsid w:val="00B84C07"/>
    <w:rsid w:val="00B8598A"/>
    <w:rsid w:val="00B87AB8"/>
    <w:rsid w:val="00B90213"/>
    <w:rsid w:val="00B971A0"/>
    <w:rsid w:val="00BA7D87"/>
    <w:rsid w:val="00BB346A"/>
    <w:rsid w:val="00BB45DB"/>
    <w:rsid w:val="00BB464D"/>
    <w:rsid w:val="00BC775F"/>
    <w:rsid w:val="00BD6801"/>
    <w:rsid w:val="00BD7CB7"/>
    <w:rsid w:val="00BE16A4"/>
    <w:rsid w:val="00BE71CB"/>
    <w:rsid w:val="00C041B3"/>
    <w:rsid w:val="00C1108B"/>
    <w:rsid w:val="00C1157D"/>
    <w:rsid w:val="00C12066"/>
    <w:rsid w:val="00C13B0B"/>
    <w:rsid w:val="00C1644A"/>
    <w:rsid w:val="00C2326E"/>
    <w:rsid w:val="00C2422D"/>
    <w:rsid w:val="00C2687A"/>
    <w:rsid w:val="00C33941"/>
    <w:rsid w:val="00C4397E"/>
    <w:rsid w:val="00C44CCA"/>
    <w:rsid w:val="00C50216"/>
    <w:rsid w:val="00C55859"/>
    <w:rsid w:val="00C6500F"/>
    <w:rsid w:val="00C65055"/>
    <w:rsid w:val="00C73ECD"/>
    <w:rsid w:val="00C779D7"/>
    <w:rsid w:val="00C85DD8"/>
    <w:rsid w:val="00C91AF9"/>
    <w:rsid w:val="00C9381F"/>
    <w:rsid w:val="00C95658"/>
    <w:rsid w:val="00CA560A"/>
    <w:rsid w:val="00CA6204"/>
    <w:rsid w:val="00CA78F5"/>
    <w:rsid w:val="00CB1AC0"/>
    <w:rsid w:val="00CB5164"/>
    <w:rsid w:val="00CC1538"/>
    <w:rsid w:val="00CC1FFB"/>
    <w:rsid w:val="00CC2030"/>
    <w:rsid w:val="00CC3C83"/>
    <w:rsid w:val="00CC6003"/>
    <w:rsid w:val="00CC6CE8"/>
    <w:rsid w:val="00CD11FE"/>
    <w:rsid w:val="00CD1AF3"/>
    <w:rsid w:val="00CD1E55"/>
    <w:rsid w:val="00CD3578"/>
    <w:rsid w:val="00CD7741"/>
    <w:rsid w:val="00CE1B57"/>
    <w:rsid w:val="00CE1B94"/>
    <w:rsid w:val="00CE2E34"/>
    <w:rsid w:val="00CF36A9"/>
    <w:rsid w:val="00D04AED"/>
    <w:rsid w:val="00D04FB6"/>
    <w:rsid w:val="00D05EA2"/>
    <w:rsid w:val="00D12A42"/>
    <w:rsid w:val="00D1603F"/>
    <w:rsid w:val="00D23A18"/>
    <w:rsid w:val="00D32287"/>
    <w:rsid w:val="00D33425"/>
    <w:rsid w:val="00D407E8"/>
    <w:rsid w:val="00D40DC1"/>
    <w:rsid w:val="00D43B6A"/>
    <w:rsid w:val="00D45037"/>
    <w:rsid w:val="00D478E7"/>
    <w:rsid w:val="00D5238B"/>
    <w:rsid w:val="00D57DB3"/>
    <w:rsid w:val="00D74B01"/>
    <w:rsid w:val="00D8055D"/>
    <w:rsid w:val="00D8149D"/>
    <w:rsid w:val="00D81746"/>
    <w:rsid w:val="00D82764"/>
    <w:rsid w:val="00D908D1"/>
    <w:rsid w:val="00D93C60"/>
    <w:rsid w:val="00DA14D1"/>
    <w:rsid w:val="00DA2573"/>
    <w:rsid w:val="00DA298F"/>
    <w:rsid w:val="00DA2A32"/>
    <w:rsid w:val="00DB6BA6"/>
    <w:rsid w:val="00DC4882"/>
    <w:rsid w:val="00DC560A"/>
    <w:rsid w:val="00DC5980"/>
    <w:rsid w:val="00DC77E4"/>
    <w:rsid w:val="00DD1B26"/>
    <w:rsid w:val="00DD28C7"/>
    <w:rsid w:val="00DD583B"/>
    <w:rsid w:val="00DE2449"/>
    <w:rsid w:val="00DE4841"/>
    <w:rsid w:val="00DE5FBC"/>
    <w:rsid w:val="00DF3CD9"/>
    <w:rsid w:val="00DF40E2"/>
    <w:rsid w:val="00DF496B"/>
    <w:rsid w:val="00DF5DBC"/>
    <w:rsid w:val="00DF6C89"/>
    <w:rsid w:val="00E00226"/>
    <w:rsid w:val="00E2115A"/>
    <w:rsid w:val="00E23D6B"/>
    <w:rsid w:val="00E2692B"/>
    <w:rsid w:val="00E30AFC"/>
    <w:rsid w:val="00E37ABD"/>
    <w:rsid w:val="00E37D02"/>
    <w:rsid w:val="00E423CF"/>
    <w:rsid w:val="00E43759"/>
    <w:rsid w:val="00E50E32"/>
    <w:rsid w:val="00E54BE2"/>
    <w:rsid w:val="00E66314"/>
    <w:rsid w:val="00E705FB"/>
    <w:rsid w:val="00E70ACE"/>
    <w:rsid w:val="00E711B9"/>
    <w:rsid w:val="00E769B2"/>
    <w:rsid w:val="00E815FA"/>
    <w:rsid w:val="00E87670"/>
    <w:rsid w:val="00E913EC"/>
    <w:rsid w:val="00E9366C"/>
    <w:rsid w:val="00EA0544"/>
    <w:rsid w:val="00EA142B"/>
    <w:rsid w:val="00EA297E"/>
    <w:rsid w:val="00EA3EC0"/>
    <w:rsid w:val="00EA4F1E"/>
    <w:rsid w:val="00EB03B6"/>
    <w:rsid w:val="00EB509B"/>
    <w:rsid w:val="00EC375D"/>
    <w:rsid w:val="00EC460B"/>
    <w:rsid w:val="00EC4712"/>
    <w:rsid w:val="00EE1A12"/>
    <w:rsid w:val="00EE3FAF"/>
    <w:rsid w:val="00EE40BE"/>
    <w:rsid w:val="00EF054A"/>
    <w:rsid w:val="00EF71B3"/>
    <w:rsid w:val="00F0073C"/>
    <w:rsid w:val="00F0129F"/>
    <w:rsid w:val="00F05E31"/>
    <w:rsid w:val="00F1018F"/>
    <w:rsid w:val="00F12A0A"/>
    <w:rsid w:val="00F15CBF"/>
    <w:rsid w:val="00F15EE5"/>
    <w:rsid w:val="00F16556"/>
    <w:rsid w:val="00F168D4"/>
    <w:rsid w:val="00F17A0D"/>
    <w:rsid w:val="00F21786"/>
    <w:rsid w:val="00F26583"/>
    <w:rsid w:val="00F33D6E"/>
    <w:rsid w:val="00F45B4C"/>
    <w:rsid w:val="00F54024"/>
    <w:rsid w:val="00F60061"/>
    <w:rsid w:val="00F628D3"/>
    <w:rsid w:val="00F71DE1"/>
    <w:rsid w:val="00F731A4"/>
    <w:rsid w:val="00F754F6"/>
    <w:rsid w:val="00F75C5A"/>
    <w:rsid w:val="00F9089B"/>
    <w:rsid w:val="00F931DB"/>
    <w:rsid w:val="00FA16A3"/>
    <w:rsid w:val="00FC24A6"/>
    <w:rsid w:val="00FC3F1D"/>
    <w:rsid w:val="00FC4714"/>
    <w:rsid w:val="00FC5289"/>
    <w:rsid w:val="00FC5779"/>
    <w:rsid w:val="00FC58EB"/>
    <w:rsid w:val="00FD30C7"/>
    <w:rsid w:val="00FD401C"/>
    <w:rsid w:val="00FD5FA7"/>
    <w:rsid w:val="00FE67F6"/>
    <w:rsid w:val="00FE74B0"/>
    <w:rsid w:val="00FF561B"/>
    <w:rsid w:val="00FF6DC7"/>
    <w:rsid w:val="0423008F"/>
    <w:rsid w:val="05A7C47E"/>
    <w:rsid w:val="08C0A07A"/>
    <w:rsid w:val="0A2A5119"/>
    <w:rsid w:val="0AA1A629"/>
    <w:rsid w:val="0F77606C"/>
    <w:rsid w:val="1008FB49"/>
    <w:rsid w:val="115287A8"/>
    <w:rsid w:val="2576BF7F"/>
    <w:rsid w:val="29D048A2"/>
    <w:rsid w:val="49687395"/>
    <w:rsid w:val="4B7F7C71"/>
    <w:rsid w:val="4CA04389"/>
    <w:rsid w:val="511202FD"/>
    <w:rsid w:val="52525F8F"/>
    <w:rsid w:val="59ACC8ED"/>
    <w:rsid w:val="62DE73C2"/>
    <w:rsid w:val="73ACF2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E304C"/>
  <w15:docId w15:val="{BD5139C5-36B1-4604-B15E-6E28AA76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24" w:unhideWhenUsed="1" w:qFormat="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iPriority="25" w:unhideWhenUsed="1" w:qFormat="1"/>
    <w:lsdException w:name="List Bullet 3" w:semiHidden="1" w:uiPriority="4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DA2573"/>
    <w:pPr>
      <w:spacing w:after="0" w:line="300" w:lineRule="auto"/>
    </w:pPr>
    <w:rPr>
      <w:rFonts w:eastAsia="Times New Roman" w:cs="Times New Roman"/>
      <w:color w:val="000000" w:themeColor="text1"/>
      <w:sz w:val="20"/>
      <w:szCs w:val="24"/>
      <w:lang w:eastAsia="fr-FR"/>
    </w:rPr>
  </w:style>
  <w:style w:type="paragraph" w:styleId="Titre1">
    <w:name w:val="heading 1"/>
    <w:basedOn w:val="Normal"/>
    <w:next w:val="Normal"/>
    <w:link w:val="Titre1Car"/>
    <w:uiPriority w:val="9"/>
    <w:semiHidden/>
    <w:qFormat/>
    <w:rsid w:val="00036932"/>
    <w:pPr>
      <w:keepNext/>
      <w:spacing w:before="240"/>
      <w:outlineLvl w:val="0"/>
    </w:pPr>
    <w:rPr>
      <w:rFonts w:asciiTheme="majorHAnsi" w:eastAsiaTheme="majorEastAsia" w:hAnsiTheme="majorHAnsi" w:cstheme="majorBidi"/>
      <w:color w:val="000000" w:themeColor="accent1" w:themeShade="BF"/>
      <w:sz w:val="32"/>
      <w:szCs w:val="32"/>
    </w:rPr>
  </w:style>
  <w:style w:type="paragraph" w:styleId="Titre2">
    <w:name w:val="heading 2"/>
    <w:basedOn w:val="Normal"/>
    <w:next w:val="Normal"/>
    <w:link w:val="Titre2Car"/>
    <w:uiPriority w:val="9"/>
    <w:semiHidden/>
    <w:qFormat/>
    <w:rsid w:val="00036932"/>
    <w:pPr>
      <w:keepNext/>
      <w:spacing w:before="40"/>
      <w:outlineLvl w:val="1"/>
    </w:pPr>
    <w:rPr>
      <w:rFonts w:asciiTheme="majorHAnsi" w:eastAsiaTheme="majorEastAsia" w:hAnsiTheme="majorHAnsi" w:cstheme="majorBidi"/>
      <w:color w:val="000000"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semiHidden/>
    <w:rsid w:val="00DF496B"/>
    <w:pPr>
      <w:spacing w:after="100"/>
    </w:pPr>
  </w:style>
  <w:style w:type="paragraph" w:styleId="TM2">
    <w:name w:val="toc 2"/>
    <w:basedOn w:val="Normal"/>
    <w:next w:val="Normal"/>
    <w:autoRedefine/>
    <w:uiPriority w:val="39"/>
    <w:semiHidden/>
    <w:rsid w:val="00DF496B"/>
    <w:pPr>
      <w:spacing w:after="100"/>
      <w:ind w:left="220"/>
    </w:pPr>
  </w:style>
  <w:style w:type="paragraph" w:styleId="TM3">
    <w:name w:val="toc 3"/>
    <w:basedOn w:val="Normal"/>
    <w:next w:val="Normal"/>
    <w:autoRedefine/>
    <w:uiPriority w:val="39"/>
    <w:semiHidden/>
    <w:rsid w:val="00DF496B"/>
    <w:pPr>
      <w:spacing w:after="100"/>
      <w:ind w:left="440"/>
    </w:pPr>
  </w:style>
  <w:style w:type="paragraph" w:styleId="TM4">
    <w:name w:val="toc 4"/>
    <w:basedOn w:val="Normal"/>
    <w:next w:val="Normal"/>
    <w:autoRedefine/>
    <w:uiPriority w:val="39"/>
    <w:semiHidden/>
    <w:rsid w:val="00DF496B"/>
    <w:pPr>
      <w:spacing w:after="100"/>
      <w:ind w:left="660"/>
    </w:pPr>
  </w:style>
  <w:style w:type="paragraph" w:styleId="TM5">
    <w:name w:val="toc 5"/>
    <w:basedOn w:val="Normal"/>
    <w:next w:val="Normal"/>
    <w:autoRedefine/>
    <w:uiPriority w:val="39"/>
    <w:semiHidden/>
    <w:rsid w:val="00DF496B"/>
    <w:pPr>
      <w:spacing w:after="100"/>
      <w:ind w:left="880"/>
    </w:pPr>
  </w:style>
  <w:style w:type="paragraph" w:styleId="TM6">
    <w:name w:val="toc 6"/>
    <w:basedOn w:val="Normal"/>
    <w:next w:val="Normal"/>
    <w:autoRedefine/>
    <w:uiPriority w:val="39"/>
    <w:semiHidden/>
    <w:rsid w:val="00DF496B"/>
    <w:pPr>
      <w:spacing w:after="100"/>
      <w:ind w:left="1100"/>
    </w:pPr>
  </w:style>
  <w:style w:type="paragraph" w:styleId="TM7">
    <w:name w:val="toc 7"/>
    <w:basedOn w:val="Normal"/>
    <w:next w:val="Normal"/>
    <w:autoRedefine/>
    <w:uiPriority w:val="39"/>
    <w:semiHidden/>
    <w:rsid w:val="00DF496B"/>
    <w:pPr>
      <w:spacing w:after="100"/>
      <w:ind w:left="1320"/>
    </w:pPr>
  </w:style>
  <w:style w:type="paragraph" w:styleId="TM8">
    <w:name w:val="toc 8"/>
    <w:basedOn w:val="Normal"/>
    <w:next w:val="Normal"/>
    <w:autoRedefine/>
    <w:uiPriority w:val="39"/>
    <w:semiHidden/>
    <w:rsid w:val="00DF496B"/>
    <w:pPr>
      <w:spacing w:after="100"/>
      <w:ind w:left="1540"/>
    </w:pPr>
  </w:style>
  <w:style w:type="paragraph" w:styleId="TM9">
    <w:name w:val="toc 9"/>
    <w:basedOn w:val="Normal"/>
    <w:next w:val="Normal"/>
    <w:autoRedefine/>
    <w:uiPriority w:val="39"/>
    <w:semiHidden/>
    <w:rsid w:val="00DF496B"/>
    <w:pPr>
      <w:spacing w:after="100"/>
      <w:ind w:left="1760"/>
    </w:pPr>
  </w:style>
  <w:style w:type="character" w:styleId="Lienhypertexte">
    <w:name w:val="Hyperlink"/>
    <w:basedOn w:val="Policepardfaut"/>
    <w:uiPriority w:val="99"/>
    <w:semiHidden/>
    <w:rsid w:val="00DF496B"/>
    <w:rPr>
      <w:color w:val="000000" w:themeColor="hyperlink"/>
      <w:u w:val="single"/>
    </w:rPr>
  </w:style>
  <w:style w:type="character" w:styleId="Lienhypertextesuivivisit">
    <w:name w:val="FollowedHyperlink"/>
    <w:basedOn w:val="Policepardfaut"/>
    <w:uiPriority w:val="99"/>
    <w:semiHidden/>
    <w:rsid w:val="00DF496B"/>
    <w:rPr>
      <w:color w:val="000000" w:themeColor="followedHyperlink"/>
      <w:u w:val="single"/>
    </w:rPr>
  </w:style>
  <w:style w:type="character" w:styleId="Accentuationlgre">
    <w:name w:val="Subtle Emphasis"/>
    <w:basedOn w:val="Policepardfaut"/>
    <w:uiPriority w:val="19"/>
    <w:semiHidden/>
    <w:qFormat/>
    <w:rsid w:val="00DF496B"/>
    <w:rPr>
      <w:i/>
      <w:iCs/>
      <w:color w:val="404040" w:themeColor="text1" w:themeTint="BF"/>
    </w:rPr>
  </w:style>
  <w:style w:type="paragraph" w:styleId="Citation">
    <w:name w:val="Quote"/>
    <w:basedOn w:val="Normal"/>
    <w:next w:val="Normal"/>
    <w:link w:val="CitationCar"/>
    <w:uiPriority w:val="29"/>
    <w:semiHidden/>
    <w:qFormat/>
    <w:rsid w:val="00DF496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036932"/>
    <w:rPr>
      <w:rFonts w:eastAsia="Times New Roman" w:cs="Times New Roman"/>
      <w:i/>
      <w:iCs/>
      <w:color w:val="404040" w:themeColor="text1" w:themeTint="BF"/>
      <w:sz w:val="20"/>
      <w:szCs w:val="24"/>
      <w:lang w:eastAsia="fr-FR"/>
    </w:rPr>
  </w:style>
  <w:style w:type="paragraph" w:styleId="Citationintense">
    <w:name w:val="Intense Quote"/>
    <w:basedOn w:val="Normal"/>
    <w:next w:val="Normal"/>
    <w:link w:val="CitationintenseCar"/>
    <w:uiPriority w:val="30"/>
    <w:semiHidden/>
    <w:qFormat/>
    <w:rsid w:val="00DF496B"/>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CitationintenseCar">
    <w:name w:val="Citation intense Car"/>
    <w:basedOn w:val="Policepardfaut"/>
    <w:link w:val="Citationintense"/>
    <w:uiPriority w:val="30"/>
    <w:semiHidden/>
    <w:rsid w:val="00036932"/>
    <w:rPr>
      <w:rFonts w:eastAsia="Times New Roman" w:cs="Times New Roman"/>
      <w:i/>
      <w:iCs/>
      <w:color w:val="000000" w:themeColor="accent1"/>
      <w:sz w:val="20"/>
      <w:szCs w:val="24"/>
      <w:lang w:eastAsia="fr-FR"/>
    </w:rPr>
  </w:style>
  <w:style w:type="paragraph" w:styleId="Paragraphedeliste">
    <w:name w:val="List Paragraph"/>
    <w:basedOn w:val="Normal"/>
    <w:uiPriority w:val="34"/>
    <w:qFormat/>
    <w:rsid w:val="00DF496B"/>
    <w:pPr>
      <w:ind w:left="720"/>
      <w:contextualSpacing/>
    </w:pPr>
  </w:style>
  <w:style w:type="character" w:styleId="Rfrenceintense">
    <w:name w:val="Intense Reference"/>
    <w:basedOn w:val="Policepardfaut"/>
    <w:uiPriority w:val="32"/>
    <w:semiHidden/>
    <w:qFormat/>
    <w:rsid w:val="00DF496B"/>
    <w:rPr>
      <w:b/>
      <w:bCs/>
      <w:smallCaps/>
      <w:color w:val="000000" w:themeColor="accent1"/>
      <w:spacing w:val="5"/>
    </w:rPr>
  </w:style>
  <w:style w:type="character" w:styleId="Titredulivre">
    <w:name w:val="Book Title"/>
    <w:basedOn w:val="Policepardfaut"/>
    <w:uiPriority w:val="33"/>
    <w:semiHidden/>
    <w:qFormat/>
    <w:rsid w:val="00DF496B"/>
    <w:rPr>
      <w:b/>
      <w:bCs/>
      <w:i/>
      <w:iCs/>
      <w:spacing w:val="5"/>
    </w:rPr>
  </w:style>
  <w:style w:type="character" w:styleId="Rfrencelgre">
    <w:name w:val="Subtle Reference"/>
    <w:basedOn w:val="Policepardfaut"/>
    <w:uiPriority w:val="31"/>
    <w:semiHidden/>
    <w:qFormat/>
    <w:rsid w:val="00DF496B"/>
    <w:rPr>
      <w:smallCaps/>
      <w:color w:val="5A5A5A" w:themeColor="text1" w:themeTint="A5"/>
    </w:rPr>
  </w:style>
  <w:style w:type="character" w:styleId="Accentuationintense">
    <w:name w:val="Intense Emphasis"/>
    <w:basedOn w:val="Policepardfaut"/>
    <w:uiPriority w:val="21"/>
    <w:semiHidden/>
    <w:qFormat/>
    <w:rsid w:val="00DF496B"/>
    <w:rPr>
      <w:i/>
      <w:iCs/>
      <w:color w:val="000000" w:themeColor="accent1"/>
    </w:rPr>
  </w:style>
  <w:style w:type="paragraph" w:styleId="Sansinterligne">
    <w:name w:val="No Spacing"/>
    <w:uiPriority w:val="1"/>
    <w:semiHidden/>
    <w:qFormat/>
    <w:rsid w:val="00036932"/>
    <w:pPr>
      <w:keepLines/>
      <w:suppressAutoHyphens/>
      <w:spacing w:after="0" w:line="240" w:lineRule="auto"/>
      <w:jc w:val="both"/>
    </w:pPr>
    <w:rPr>
      <w:rFonts w:eastAsia="Times New Roman" w:cs="Times New Roman"/>
      <w:color w:val="000000" w:themeColor="text1"/>
      <w:sz w:val="20"/>
      <w:szCs w:val="24"/>
      <w:lang w:eastAsia="fr-FR"/>
    </w:rPr>
  </w:style>
  <w:style w:type="character" w:customStyle="1" w:styleId="Titre2Car">
    <w:name w:val="Titre 2 Car"/>
    <w:basedOn w:val="Policepardfaut"/>
    <w:link w:val="Titre2"/>
    <w:uiPriority w:val="9"/>
    <w:semiHidden/>
    <w:rsid w:val="00036932"/>
    <w:rPr>
      <w:rFonts w:asciiTheme="majorHAnsi" w:eastAsiaTheme="majorEastAsia" w:hAnsiTheme="majorHAnsi" w:cstheme="majorBidi"/>
      <w:color w:val="000000" w:themeColor="accent1" w:themeShade="BF"/>
      <w:sz w:val="26"/>
      <w:szCs w:val="26"/>
      <w:lang w:eastAsia="fr-FR"/>
    </w:rPr>
  </w:style>
  <w:style w:type="character" w:customStyle="1" w:styleId="Titre1Car">
    <w:name w:val="Titre 1 Car"/>
    <w:basedOn w:val="Policepardfaut"/>
    <w:link w:val="Titre1"/>
    <w:uiPriority w:val="9"/>
    <w:semiHidden/>
    <w:rsid w:val="00036932"/>
    <w:rPr>
      <w:rFonts w:asciiTheme="majorHAnsi" w:eastAsiaTheme="majorEastAsia" w:hAnsiTheme="majorHAnsi" w:cstheme="majorBidi"/>
      <w:color w:val="000000" w:themeColor="accent1" w:themeShade="BF"/>
      <w:sz w:val="32"/>
      <w:szCs w:val="32"/>
      <w:lang w:eastAsia="fr-FR"/>
    </w:rPr>
  </w:style>
  <w:style w:type="paragraph" w:styleId="Listepuces2">
    <w:name w:val="List Bullet 2"/>
    <w:aliases w:val="Puce 2"/>
    <w:basedOn w:val="Normal"/>
    <w:uiPriority w:val="25"/>
    <w:semiHidden/>
    <w:qFormat/>
    <w:rsid w:val="009C260E"/>
    <w:pPr>
      <w:numPr>
        <w:ilvl w:val="1"/>
        <w:numId w:val="16"/>
      </w:numPr>
      <w:spacing w:before="120" w:after="120" w:line="240" w:lineRule="auto"/>
    </w:pPr>
    <w:rPr>
      <w:color w:val="auto"/>
    </w:rPr>
  </w:style>
  <w:style w:type="paragraph" w:styleId="Listepuces">
    <w:name w:val="List Bullet"/>
    <w:basedOn w:val="Normal"/>
    <w:uiPriority w:val="24"/>
    <w:qFormat/>
    <w:rsid w:val="002343E5"/>
    <w:pPr>
      <w:numPr>
        <w:numId w:val="16"/>
      </w:numPr>
      <w:spacing w:before="120" w:after="240"/>
      <w:contextualSpacing/>
    </w:pPr>
  </w:style>
  <w:style w:type="paragraph" w:styleId="En-tte">
    <w:name w:val="header"/>
    <w:basedOn w:val="Normal"/>
    <w:link w:val="En-tteCar"/>
    <w:uiPriority w:val="49"/>
    <w:semiHidden/>
    <w:rsid w:val="008D1EC5"/>
    <w:pPr>
      <w:tabs>
        <w:tab w:val="right" w:pos="9072"/>
      </w:tabs>
      <w:suppressAutoHyphens/>
      <w:spacing w:before="2" w:after="2"/>
    </w:pPr>
    <w:rPr>
      <w:rFonts w:asciiTheme="majorHAnsi" w:hAnsiTheme="majorHAnsi"/>
      <w:color w:val="auto"/>
      <w:sz w:val="18"/>
    </w:rPr>
  </w:style>
  <w:style w:type="character" w:customStyle="1" w:styleId="En-tteCar">
    <w:name w:val="En-tête Car"/>
    <w:basedOn w:val="Policepardfaut"/>
    <w:link w:val="En-tte"/>
    <w:uiPriority w:val="49"/>
    <w:semiHidden/>
    <w:rsid w:val="000A39B3"/>
    <w:rPr>
      <w:rFonts w:asciiTheme="majorHAnsi" w:eastAsia="Times New Roman" w:hAnsiTheme="majorHAnsi" w:cs="Times New Roman"/>
      <w:sz w:val="18"/>
      <w:szCs w:val="24"/>
      <w:lang w:eastAsia="fr-FR"/>
    </w:rPr>
  </w:style>
  <w:style w:type="paragraph" w:styleId="Pieddepage">
    <w:name w:val="footer"/>
    <w:basedOn w:val="Normal"/>
    <w:link w:val="PieddepageCar"/>
    <w:uiPriority w:val="49"/>
    <w:semiHidden/>
    <w:rsid w:val="00841766"/>
    <w:pPr>
      <w:suppressAutoHyphens/>
      <w:spacing w:after="20" w:line="240" w:lineRule="auto"/>
    </w:pPr>
    <w:rPr>
      <w:rFonts w:asciiTheme="majorHAnsi" w:hAnsiTheme="majorHAnsi"/>
      <w:sz w:val="16"/>
    </w:rPr>
  </w:style>
  <w:style w:type="character" w:customStyle="1" w:styleId="PieddepageCar">
    <w:name w:val="Pied de page Car"/>
    <w:basedOn w:val="Policepardfaut"/>
    <w:link w:val="Pieddepage"/>
    <w:uiPriority w:val="49"/>
    <w:semiHidden/>
    <w:rsid w:val="00841766"/>
    <w:rPr>
      <w:rFonts w:asciiTheme="majorHAnsi" w:eastAsia="Times New Roman" w:hAnsiTheme="majorHAnsi" w:cs="Times New Roman"/>
      <w:color w:val="000000" w:themeColor="text1"/>
      <w:sz w:val="16"/>
      <w:szCs w:val="24"/>
      <w:lang w:eastAsia="fr-FR"/>
    </w:rPr>
  </w:style>
  <w:style w:type="paragraph" w:customStyle="1" w:styleId="En-ttecouverture">
    <w:name w:val="En-tête (couverture)"/>
    <w:basedOn w:val="Normal"/>
    <w:next w:val="Normal"/>
    <w:uiPriority w:val="49"/>
    <w:semiHidden/>
    <w:rsid w:val="004C2EFF"/>
    <w:pPr>
      <w:tabs>
        <w:tab w:val="right" w:pos="9072"/>
      </w:tabs>
      <w:suppressAutoHyphens/>
      <w:spacing w:after="1600"/>
    </w:pPr>
    <w:rPr>
      <w:b/>
    </w:rPr>
  </w:style>
  <w:style w:type="paragraph" w:customStyle="1" w:styleId="Pieddepagecouverture">
    <w:name w:val="Pied de page (couverture)"/>
    <w:basedOn w:val="Normal"/>
    <w:uiPriority w:val="64"/>
    <w:semiHidden/>
    <w:rsid w:val="00D33425"/>
    <w:pPr>
      <w:suppressAutoHyphens/>
      <w:jc w:val="center"/>
    </w:pPr>
    <w:rPr>
      <w:sz w:val="16"/>
    </w:rPr>
  </w:style>
  <w:style w:type="character" w:styleId="lev">
    <w:name w:val="Strong"/>
    <w:basedOn w:val="Policepardfaut"/>
    <w:uiPriority w:val="49"/>
    <w:semiHidden/>
    <w:rsid w:val="00CD1E55"/>
    <w:rPr>
      <w:b/>
      <w:bCs/>
    </w:rPr>
  </w:style>
  <w:style w:type="table" w:customStyle="1" w:styleId="TABLEAUDUPIEDDEPAGE">
    <w:name w:val="TABLEAU DU PIED DE PAGE"/>
    <w:basedOn w:val="TableauNormal"/>
    <w:uiPriority w:val="99"/>
    <w:rsid w:val="00307217"/>
    <w:pPr>
      <w:spacing w:after="0" w:line="240" w:lineRule="auto"/>
    </w:pPr>
    <w:rPr>
      <w:rFonts w:eastAsia="Times New Roman"/>
    </w:rPr>
    <w:tblPr>
      <w:tblInd w:w="-1191" w:type="dxa"/>
      <w:tblCellMar>
        <w:left w:w="0" w:type="dxa"/>
        <w:right w:w="0" w:type="dxa"/>
      </w:tblCellMar>
    </w:tblPr>
  </w:style>
  <w:style w:type="character" w:styleId="Numrodepage">
    <w:name w:val="page number"/>
    <w:basedOn w:val="Policepardfaut"/>
    <w:uiPriority w:val="69"/>
    <w:semiHidden/>
    <w:rsid w:val="00276447"/>
    <w:rPr>
      <w:b/>
      <w:color w:val="auto"/>
      <w:spacing w:val="0"/>
      <w:sz w:val="20"/>
    </w:rPr>
  </w:style>
  <w:style w:type="paragraph" w:customStyle="1" w:styleId="Destinat">
    <w:name w:val="Destinat."/>
    <w:basedOn w:val="Normal"/>
    <w:uiPriority w:val="1"/>
    <w:rsid w:val="004C2EFF"/>
    <w:pPr>
      <w:suppressAutoHyphens/>
      <w:spacing w:line="252" w:lineRule="auto"/>
      <w:ind w:left="5358"/>
      <w:contextualSpacing/>
    </w:pPr>
  </w:style>
  <w:style w:type="paragraph" w:styleId="Textedebulles">
    <w:name w:val="Balloon Text"/>
    <w:basedOn w:val="Normal"/>
    <w:link w:val="TextedebullesCar"/>
    <w:uiPriority w:val="99"/>
    <w:semiHidden/>
    <w:rsid w:val="002D7834"/>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7834"/>
    <w:rPr>
      <w:rFonts w:ascii="Segoe UI" w:eastAsia="Times New Roman" w:hAnsi="Segoe UI" w:cs="Segoe UI"/>
      <w:color w:val="000000" w:themeColor="text1"/>
      <w:sz w:val="18"/>
      <w:szCs w:val="18"/>
      <w:lang w:eastAsia="fr-FR"/>
    </w:rPr>
  </w:style>
  <w:style w:type="table" w:styleId="Grilledutableau">
    <w:name w:val="Table Grid"/>
    <w:basedOn w:val="TableauNormal"/>
    <w:uiPriority w:val="59"/>
    <w:rsid w:val="0098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COURRIER">
    <w:name w:val="TABLEAU COURRIER"/>
    <w:basedOn w:val="TableauNormal"/>
    <w:uiPriority w:val="99"/>
    <w:rsid w:val="00CF36A9"/>
    <w:pPr>
      <w:spacing w:after="0" w:line="240" w:lineRule="auto"/>
    </w:pPr>
    <w:tblPr>
      <w:tblCellMar>
        <w:left w:w="0" w:type="dxa"/>
        <w:right w:w="0" w:type="dxa"/>
      </w:tblCellMar>
    </w:tblPr>
  </w:style>
  <w:style w:type="character" w:styleId="Textedelespacerserv">
    <w:name w:val="Placeholder Text"/>
    <w:basedOn w:val="Policepardfaut"/>
    <w:uiPriority w:val="99"/>
    <w:semiHidden/>
    <w:rsid w:val="0047140A"/>
    <w:rPr>
      <w:color w:val="000000" w:themeColor="text1"/>
      <w:shd w:val="clear" w:color="auto" w:fill="D9D9D9" w:themeFill="background1" w:themeFillShade="D9"/>
    </w:rPr>
  </w:style>
  <w:style w:type="character" w:styleId="Accentuation">
    <w:name w:val="Emphasis"/>
    <w:basedOn w:val="Policepardfaut"/>
    <w:uiPriority w:val="49"/>
    <w:semiHidden/>
    <w:rsid w:val="00FC5779"/>
    <w:rPr>
      <w:i/>
      <w:iCs/>
    </w:rPr>
  </w:style>
  <w:style w:type="paragraph" w:styleId="Tabledesillustrations">
    <w:name w:val="table of figures"/>
    <w:basedOn w:val="Normal"/>
    <w:next w:val="Normal"/>
    <w:uiPriority w:val="99"/>
    <w:semiHidden/>
    <w:unhideWhenUsed/>
    <w:rsid w:val="00D45037"/>
  </w:style>
  <w:style w:type="paragraph" w:styleId="Commentaire">
    <w:name w:val="annotation text"/>
    <w:basedOn w:val="Normal"/>
    <w:link w:val="CommentaireCar"/>
    <w:uiPriority w:val="99"/>
    <w:semiHidden/>
    <w:unhideWhenUsed/>
    <w:rsid w:val="00B038C7"/>
    <w:pPr>
      <w:spacing w:line="240" w:lineRule="auto"/>
    </w:pPr>
    <w:rPr>
      <w:szCs w:val="20"/>
    </w:rPr>
  </w:style>
  <w:style w:type="character" w:customStyle="1" w:styleId="CommentaireCar">
    <w:name w:val="Commentaire Car"/>
    <w:basedOn w:val="Policepardfaut"/>
    <w:link w:val="Commentaire"/>
    <w:uiPriority w:val="99"/>
    <w:semiHidden/>
    <w:rsid w:val="00B038C7"/>
    <w:rPr>
      <w:rFonts w:eastAsia="Times New Roman" w:cs="Times New Roman"/>
      <w:color w:val="000000" w:themeColor="text1"/>
      <w:sz w:val="20"/>
      <w:szCs w:val="20"/>
      <w:lang w:eastAsia="fr-FR"/>
    </w:rPr>
  </w:style>
  <w:style w:type="paragraph" w:customStyle="1" w:styleId="Espacettire">
    <w:name w:val="Espace têtière"/>
    <w:basedOn w:val="Normal"/>
    <w:next w:val="En-tte"/>
    <w:uiPriority w:val="49"/>
    <w:semiHidden/>
    <w:rsid w:val="009D4E16"/>
    <w:pPr>
      <w:keepNext/>
      <w:spacing w:before="2" w:after="3740" w:line="240" w:lineRule="auto"/>
    </w:pPr>
    <w:rPr>
      <w:rFonts w:eastAsiaTheme="minorHAnsi" w:cstheme="minorBidi"/>
      <w:color w:val="auto"/>
      <w:sz w:val="16"/>
      <w:szCs w:val="22"/>
      <w:lang w:eastAsia="en-US"/>
    </w:rPr>
  </w:style>
  <w:style w:type="paragraph" w:customStyle="1" w:styleId="Mesures">
    <w:name w:val="Mesures"/>
    <w:basedOn w:val="Normal"/>
    <w:uiPriority w:val="98"/>
    <w:semiHidden/>
    <w:rsid w:val="004129B4"/>
    <w:pPr>
      <w:spacing w:line="240" w:lineRule="auto"/>
      <w:ind w:right="28"/>
      <w:jc w:val="center"/>
    </w:pPr>
    <w:rPr>
      <w:color w:val="000000" w:themeColor="accent1"/>
      <w:sz w:val="14"/>
      <w:szCs w:val="12"/>
    </w:rPr>
  </w:style>
  <w:style w:type="character" w:customStyle="1" w:styleId="Datemission">
    <w:name w:val="Date émission"/>
    <w:basedOn w:val="Textedelespacerserv"/>
    <w:uiPriority w:val="1"/>
    <w:semiHidden/>
    <w:rsid w:val="0047140A"/>
    <w:rPr>
      <w:color w:val="000000" w:themeColor="text1"/>
      <w:shd w:val="clear" w:color="auto" w:fill="D9D9D9" w:themeFill="background1" w:themeFillShade="D9"/>
    </w:rPr>
  </w:style>
  <w:style w:type="paragraph" w:customStyle="1" w:styleId="Espace1pt">
    <w:name w:val="Espace 1 pt"/>
    <w:basedOn w:val="Normal"/>
    <w:next w:val="Normal"/>
    <w:uiPriority w:val="99"/>
    <w:semiHidden/>
    <w:rsid w:val="003C6E02"/>
    <w:pPr>
      <w:spacing w:before="1" w:after="1" w:line="14" w:lineRule="exact"/>
    </w:pPr>
    <w:rPr>
      <w:rFonts w:eastAsiaTheme="minorHAnsi" w:cstheme="minorBidi"/>
      <w:color w:val="auto"/>
      <w:sz w:val="2"/>
      <w:szCs w:val="22"/>
      <w:lang w:eastAsia="en-US"/>
    </w:rPr>
  </w:style>
  <w:style w:type="paragraph" w:styleId="Notedebasdepage">
    <w:name w:val="footnote text"/>
    <w:basedOn w:val="Normal"/>
    <w:link w:val="NotedebasdepageCar"/>
    <w:uiPriority w:val="99"/>
    <w:unhideWhenUsed/>
    <w:rsid w:val="005105BC"/>
    <w:pPr>
      <w:spacing w:before="60" w:after="20" w:line="240" w:lineRule="auto"/>
    </w:pPr>
    <w:rPr>
      <w:sz w:val="17"/>
      <w:szCs w:val="20"/>
    </w:rPr>
  </w:style>
  <w:style w:type="character" w:customStyle="1" w:styleId="NotedebasdepageCar">
    <w:name w:val="Note de bas de page Car"/>
    <w:basedOn w:val="Policepardfaut"/>
    <w:link w:val="Notedebasdepage"/>
    <w:uiPriority w:val="99"/>
    <w:rsid w:val="005105BC"/>
    <w:rPr>
      <w:rFonts w:eastAsia="Times New Roman" w:cs="Times New Roman"/>
      <w:color w:val="000000" w:themeColor="text1"/>
      <w:sz w:val="17"/>
      <w:szCs w:val="20"/>
      <w:lang w:eastAsia="fr-FR"/>
    </w:rPr>
  </w:style>
  <w:style w:type="character" w:styleId="Appelnotedebasdep">
    <w:name w:val="footnote reference"/>
    <w:basedOn w:val="Policepardfaut"/>
    <w:uiPriority w:val="99"/>
    <w:semiHidden/>
    <w:unhideWhenUsed/>
    <w:rsid w:val="00381FA5"/>
    <w:rPr>
      <w:b/>
      <w:vertAlign w:val="superscript"/>
    </w:rPr>
  </w:style>
  <w:style w:type="paragraph" w:styleId="NormalWeb">
    <w:name w:val="Normal (Web)"/>
    <w:basedOn w:val="Normal"/>
    <w:uiPriority w:val="99"/>
    <w:unhideWhenUsed/>
    <w:rsid w:val="00557520"/>
    <w:pPr>
      <w:spacing w:before="100" w:beforeAutospacing="1" w:after="100" w:afterAutospacing="1" w:line="240" w:lineRule="auto"/>
    </w:pPr>
    <w:rPr>
      <w:rFonts w:ascii="Times New Roman" w:hAnsi="Times New Roman"/>
      <w:color w:val="auto"/>
      <w:sz w:val="24"/>
    </w:rPr>
  </w:style>
  <w:style w:type="character" w:customStyle="1" w:styleId="apple-converted-space">
    <w:name w:val="apple-converted-space"/>
    <w:basedOn w:val="Policepardfaut"/>
    <w:rsid w:val="00837861"/>
  </w:style>
  <w:style w:type="character" w:styleId="Mentionnonrsolue">
    <w:name w:val="Unresolved Mention"/>
    <w:basedOn w:val="Policepardfaut"/>
    <w:uiPriority w:val="99"/>
    <w:semiHidden/>
    <w:unhideWhenUsed/>
    <w:rsid w:val="00837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5590">
      <w:bodyDiv w:val="1"/>
      <w:marLeft w:val="0"/>
      <w:marRight w:val="0"/>
      <w:marTop w:val="0"/>
      <w:marBottom w:val="0"/>
      <w:divBdr>
        <w:top w:val="none" w:sz="0" w:space="0" w:color="auto"/>
        <w:left w:val="none" w:sz="0" w:space="0" w:color="auto"/>
        <w:bottom w:val="none" w:sz="0" w:space="0" w:color="auto"/>
        <w:right w:val="none" w:sz="0" w:space="0" w:color="auto"/>
      </w:divBdr>
    </w:div>
    <w:div w:id="198664904">
      <w:bodyDiv w:val="1"/>
      <w:marLeft w:val="0"/>
      <w:marRight w:val="0"/>
      <w:marTop w:val="0"/>
      <w:marBottom w:val="0"/>
      <w:divBdr>
        <w:top w:val="none" w:sz="0" w:space="0" w:color="auto"/>
        <w:left w:val="none" w:sz="0" w:space="0" w:color="auto"/>
        <w:bottom w:val="none" w:sz="0" w:space="0" w:color="auto"/>
        <w:right w:val="none" w:sz="0" w:space="0" w:color="auto"/>
      </w:divBdr>
    </w:div>
    <w:div w:id="207299073">
      <w:bodyDiv w:val="1"/>
      <w:marLeft w:val="0"/>
      <w:marRight w:val="0"/>
      <w:marTop w:val="0"/>
      <w:marBottom w:val="0"/>
      <w:divBdr>
        <w:top w:val="none" w:sz="0" w:space="0" w:color="auto"/>
        <w:left w:val="none" w:sz="0" w:space="0" w:color="auto"/>
        <w:bottom w:val="none" w:sz="0" w:space="0" w:color="auto"/>
        <w:right w:val="none" w:sz="0" w:space="0" w:color="auto"/>
      </w:divBdr>
    </w:div>
    <w:div w:id="359278416">
      <w:bodyDiv w:val="1"/>
      <w:marLeft w:val="0"/>
      <w:marRight w:val="0"/>
      <w:marTop w:val="0"/>
      <w:marBottom w:val="0"/>
      <w:divBdr>
        <w:top w:val="none" w:sz="0" w:space="0" w:color="auto"/>
        <w:left w:val="none" w:sz="0" w:space="0" w:color="auto"/>
        <w:bottom w:val="none" w:sz="0" w:space="0" w:color="auto"/>
        <w:right w:val="none" w:sz="0" w:space="0" w:color="auto"/>
      </w:divBdr>
    </w:div>
    <w:div w:id="1348171962">
      <w:bodyDiv w:val="1"/>
      <w:marLeft w:val="0"/>
      <w:marRight w:val="0"/>
      <w:marTop w:val="0"/>
      <w:marBottom w:val="0"/>
      <w:divBdr>
        <w:top w:val="none" w:sz="0" w:space="0" w:color="auto"/>
        <w:left w:val="none" w:sz="0" w:space="0" w:color="auto"/>
        <w:bottom w:val="none" w:sz="0" w:space="0" w:color="auto"/>
        <w:right w:val="none" w:sz="0" w:space="0" w:color="auto"/>
      </w:divBdr>
    </w:div>
    <w:div w:id="1380855317">
      <w:bodyDiv w:val="1"/>
      <w:marLeft w:val="0"/>
      <w:marRight w:val="0"/>
      <w:marTop w:val="0"/>
      <w:marBottom w:val="0"/>
      <w:divBdr>
        <w:top w:val="none" w:sz="0" w:space="0" w:color="auto"/>
        <w:left w:val="none" w:sz="0" w:space="0" w:color="auto"/>
        <w:bottom w:val="none" w:sz="0" w:space="0" w:color="auto"/>
        <w:right w:val="none" w:sz="0" w:space="0" w:color="auto"/>
      </w:divBdr>
      <w:divsChild>
        <w:div w:id="1835141261">
          <w:marLeft w:val="0"/>
          <w:marRight w:val="0"/>
          <w:marTop w:val="0"/>
          <w:marBottom w:val="0"/>
          <w:divBdr>
            <w:top w:val="none" w:sz="0" w:space="0" w:color="auto"/>
            <w:left w:val="none" w:sz="0" w:space="0" w:color="auto"/>
            <w:bottom w:val="none" w:sz="0" w:space="0" w:color="auto"/>
            <w:right w:val="none" w:sz="0" w:space="0" w:color="auto"/>
          </w:divBdr>
        </w:div>
        <w:div w:id="430665814">
          <w:marLeft w:val="0"/>
          <w:marRight w:val="0"/>
          <w:marTop w:val="0"/>
          <w:marBottom w:val="90"/>
          <w:divBdr>
            <w:top w:val="none" w:sz="0" w:space="0" w:color="auto"/>
            <w:left w:val="none" w:sz="0" w:space="0" w:color="auto"/>
            <w:bottom w:val="none" w:sz="0" w:space="0" w:color="auto"/>
            <w:right w:val="none" w:sz="0" w:space="0" w:color="auto"/>
          </w:divBdr>
        </w:div>
        <w:div w:id="933053033">
          <w:marLeft w:val="0"/>
          <w:marRight w:val="0"/>
          <w:marTop w:val="0"/>
          <w:marBottom w:val="90"/>
          <w:divBdr>
            <w:top w:val="none" w:sz="0" w:space="0" w:color="auto"/>
            <w:left w:val="none" w:sz="0" w:space="0" w:color="auto"/>
            <w:bottom w:val="none" w:sz="0" w:space="0" w:color="auto"/>
            <w:right w:val="none" w:sz="0" w:space="0" w:color="auto"/>
          </w:divBdr>
        </w:div>
        <w:div w:id="1657608960">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jorf/id/JORFTEXT00005198627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nsmd-lyon.fr/formations-musique/master-org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ancecompetences.fr" TargetMode="External"/><Relationship Id="rId5" Type="http://schemas.openxmlformats.org/officeDocument/2006/relationships/numbering" Target="numbering.xml"/><Relationship Id="rId15" Type="http://schemas.openxmlformats.org/officeDocument/2006/relationships/hyperlink" Target="mailto:recrutement.enseignant@cnsmd-lyon.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tement.enseignant@cnsmd-lyon.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office\CNSMDL\CNSMD%20Lyon%20-%20Communication\RESSOURCES\4-Charte%20et%20Logos%20CNSMD%20-%20RS\2024_charte_CNSMDLyon%20-%20Grapheine\dossier%20pour%20les%20coll&#232;gues\04-MODELE%20WORD%20-%20lettre%20et%20contrat\CNSMDL_Contrat.dotx" TargetMode="External"/></Relationships>
</file>

<file path=word/theme/theme1.xml><?xml version="1.0" encoding="utf-8"?>
<a:theme xmlns:a="http://schemas.openxmlformats.org/drawingml/2006/main" name="Thème Office">
  <a:themeElements>
    <a:clrScheme name="Personnalisé 1">
      <a:dk1>
        <a:srgbClr val="000000"/>
      </a:dk1>
      <a:lt1>
        <a:srgbClr val="FFFFFF"/>
      </a:lt1>
      <a:dk2>
        <a:srgbClr val="000000"/>
      </a:dk2>
      <a:lt2>
        <a:srgbClr val="FFFFFF"/>
      </a:lt2>
      <a:accent1>
        <a:srgbClr val="000000"/>
      </a:accent1>
      <a:accent2>
        <a:srgbClr val="3C0068"/>
      </a:accent2>
      <a:accent3>
        <a:srgbClr val="FF613D"/>
      </a:accent3>
      <a:accent4>
        <a:srgbClr val="FEA08A"/>
      </a:accent4>
      <a:accent5>
        <a:srgbClr val="BEBEBE"/>
      </a:accent5>
      <a:accent6>
        <a:srgbClr val="E6E6E6"/>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580fc85-f74a-4710-850a-1311a615f8e4">XCDY3USTFJ4S-1665427906-2335747</_dlc_DocId>
    <_dlc_DocIdUrl xmlns="a580fc85-f74a-4710-850a-1311a615f8e4">
      <Url>https://cnsmdlyonfr.sharepoint.com/sites/cnsmdl/_layouts/15/DocIdRedir.aspx?ID=XCDY3USTFJ4S-1665427906-2335747</Url>
      <Description>XCDY3USTFJ4S-1665427906-2335747</Description>
    </_dlc_DocIdUrl>
    <TaxCatchAll xmlns="a580fc85-f74a-4710-850a-1311a615f8e4" xsi:nil="true"/>
    <lcf76f155ced4ddcb4097134ff3c332f xmlns="b6decca3-aa5b-42f6-a6ac-36171dc2d2f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b6decca3-aa5b-42f6-a6ac-36171dc2d2f3" xsi:nil="true"/>
    <SUIVI xmlns="b6decca3-aa5b-42f6-a6ac-36171dc2d2f3">A METTRE À JOUR</SUIVI>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7BE146BBE30C74292CCE4DD9BD7AA96" ma:contentTypeVersion="24" ma:contentTypeDescription="Crée un document." ma:contentTypeScope="" ma:versionID="f2c72e79dae28b536039780975bc446a">
  <xsd:schema xmlns:xsd="http://www.w3.org/2001/XMLSchema" xmlns:xs="http://www.w3.org/2001/XMLSchema" xmlns:p="http://schemas.microsoft.com/office/2006/metadata/properties" xmlns:ns1="http://schemas.microsoft.com/sharepoint/v3" xmlns:ns2="a580fc85-f74a-4710-850a-1311a615f8e4" xmlns:ns3="b6decca3-aa5b-42f6-a6ac-36171dc2d2f3" targetNamespace="http://schemas.microsoft.com/office/2006/metadata/properties" ma:root="true" ma:fieldsID="caa4175f701671d05d6fbf874400cd8e" ns1:_="" ns2:_="" ns3:_="">
    <xsd:import namespace="http://schemas.microsoft.com/sharepoint/v3"/>
    <xsd:import namespace="a580fc85-f74a-4710-850a-1311a615f8e4"/>
    <xsd:import namespace="b6decca3-aa5b-42f6-a6ac-36171dc2d2f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SUIVI"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0fc85-f74a-4710-850a-1311a615f8e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9" nillable="true" ma:displayName="Taxonomy Catch All Column" ma:hidden="true" ma:list="{370b468f-bd3a-42ee-9644-f702ce4fcba8}" ma:internalName="TaxCatchAll" ma:showField="CatchAllData" ma:web="a580fc85-f74a-4710-850a-1311a615f8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ecca3-aa5b-42f6-a6ac-36171dc2d2f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IVI" ma:index="23" nillable="true" ma:displayName="SUIVI" ma:default="A METTRE À JOUR" ma:format="Dropdown" ma:internalName="SUIVI">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alises d’images" ma:readOnly="false" ma:fieldId="{5cf76f15-5ced-4ddc-b409-7134ff3c332f}" ma:taxonomyMulti="true" ma:sspId="6acf4649-2d6d-45b9-af95-d21d925871ff"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État de validation" ma:internalName="_x00c9_tat_x0020_de_x0020_validation">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B17D1-8287-49EA-8E2D-36A603320A4A}">
  <ds:schemaRefs>
    <ds:schemaRef ds:uri="http://schemas.microsoft.com/office/2006/metadata/properties"/>
    <ds:schemaRef ds:uri="http://schemas.microsoft.com/office/infopath/2007/PartnerControls"/>
    <ds:schemaRef ds:uri="a580fc85-f74a-4710-850a-1311a615f8e4"/>
    <ds:schemaRef ds:uri="b6decca3-aa5b-42f6-a6ac-36171dc2d2f3"/>
    <ds:schemaRef ds:uri="http://schemas.microsoft.com/sharepoint/v3"/>
  </ds:schemaRefs>
</ds:datastoreItem>
</file>

<file path=customXml/itemProps2.xml><?xml version="1.0" encoding="utf-8"?>
<ds:datastoreItem xmlns:ds="http://schemas.openxmlformats.org/officeDocument/2006/customXml" ds:itemID="{CDA9894A-A6C7-4649-931B-8BD312110FC1}">
  <ds:schemaRefs>
    <ds:schemaRef ds:uri="http://schemas.microsoft.com/sharepoint/events"/>
  </ds:schemaRefs>
</ds:datastoreItem>
</file>

<file path=customXml/itemProps3.xml><?xml version="1.0" encoding="utf-8"?>
<ds:datastoreItem xmlns:ds="http://schemas.openxmlformats.org/officeDocument/2006/customXml" ds:itemID="{3A86E84A-3DE9-4390-9D54-D6AA31291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0fc85-f74a-4710-850a-1311a615f8e4"/>
    <ds:schemaRef ds:uri="b6decca3-aa5b-42f6-a6ac-36171dc2d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311CCC-6180-4E2E-A65F-7808197A4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CNSMDL_Contrat.dotx</Template>
  <TotalTime>3</TotalTime>
  <Pages>3</Pages>
  <Words>1007</Words>
  <Characters>5544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CNSMDL</vt:lpstr>
    </vt:vector>
  </TitlesOfParts>
  <Manager>CNSMDL</Manager>
  <Company>CNSMDL</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CNSMDL</dc:title>
  <dc:subject>CNSMDL</dc:subject>
  <dc:creator>heloise lecomte</dc:creator>
  <cp:keywords/>
  <cp:lastModifiedBy>Nathalie HERARD</cp:lastModifiedBy>
  <cp:revision>3</cp:revision>
  <cp:lastPrinted>2026-07-15T08:34:00Z</cp:lastPrinted>
  <dcterms:created xsi:type="dcterms:W3CDTF">2026-07-16T08:14:00Z</dcterms:created>
  <dcterms:modified xsi:type="dcterms:W3CDTF">2026-07-16T08:15:00Z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0x01010077BE146BBE30C74292CCE4DD9BD7AA96</vt:lpwstr>
  </property>
  <property fmtid="{D5CDD505-2E9C-101B-9397-08002B2CF9AE}" pid="3" name="_dlc_DocIdItemGuid">
    <vt:lpwstr>42f2ff58-0b6b-4d13-9dfa-7fffb4f7ffd3</vt:lpwstr>
  </property>
  <property fmtid="{D5CDD505-2E9C-101B-9397-08002B2CF9AE}" pid="4" name="MediaServiceImageTags">
    <vt:lpwstr/>
  </property>
</Properties>
</file>